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4F" w:rsidRDefault="00543A4F" w:rsidP="00543A4F">
      <w:pPr>
        <w:pStyle w:val="ae"/>
        <w:spacing w:after="0"/>
        <w:jc w:val="both"/>
        <w:rPr>
          <w:rStyle w:val="af0"/>
          <w:rFonts w:ascii="Times New Roman" w:hAnsi="Times New Roman"/>
          <w:b w:val="0"/>
        </w:rPr>
      </w:pPr>
      <w:r w:rsidRPr="00543A4F">
        <w:rPr>
          <w:rStyle w:val="af0"/>
          <w:rFonts w:ascii="Times New Roman" w:hAnsi="Times New Roman"/>
          <w:b w:val="0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8" o:title=""/>
          </v:shape>
          <o:OLEObject Type="Embed" ProgID="Acrobat.Document.DC" ShapeID="_x0000_i1025" DrawAspect="Content" ObjectID="_1821259343" r:id="rId9"/>
        </w:object>
      </w:r>
    </w:p>
    <w:p w:rsidR="00543A4F" w:rsidRDefault="00543A4F" w:rsidP="00543A4F">
      <w:pPr>
        <w:pStyle w:val="ae"/>
        <w:spacing w:after="0"/>
        <w:ind w:firstLine="5103"/>
        <w:jc w:val="both"/>
        <w:rPr>
          <w:rStyle w:val="af0"/>
          <w:rFonts w:ascii="Times New Roman" w:hAnsi="Times New Roman"/>
          <w:b w:val="0"/>
        </w:rPr>
      </w:pPr>
    </w:p>
    <w:p w:rsidR="00543A4F" w:rsidRDefault="00543A4F" w:rsidP="00543A4F">
      <w:pPr>
        <w:pStyle w:val="ae"/>
        <w:spacing w:after="0"/>
        <w:ind w:firstLine="5103"/>
        <w:jc w:val="both"/>
        <w:rPr>
          <w:rStyle w:val="af0"/>
          <w:rFonts w:ascii="Times New Roman" w:hAnsi="Times New Roman"/>
          <w:b w:val="0"/>
        </w:rPr>
      </w:pPr>
    </w:p>
    <w:p w:rsidR="00543A4F" w:rsidRDefault="00543A4F" w:rsidP="00543A4F">
      <w:pPr>
        <w:pStyle w:val="ae"/>
        <w:spacing w:after="0"/>
        <w:ind w:firstLine="5103"/>
        <w:jc w:val="both"/>
        <w:rPr>
          <w:rStyle w:val="af0"/>
          <w:rFonts w:ascii="Times New Roman" w:hAnsi="Times New Roman"/>
          <w:b w:val="0"/>
        </w:rPr>
      </w:pPr>
    </w:p>
    <w:p w:rsidR="00543A4F" w:rsidRDefault="00543A4F" w:rsidP="00543A4F">
      <w:pPr>
        <w:pStyle w:val="ae"/>
        <w:spacing w:after="0"/>
        <w:ind w:firstLine="5103"/>
        <w:jc w:val="both"/>
        <w:rPr>
          <w:rStyle w:val="af0"/>
          <w:rFonts w:ascii="Times New Roman" w:hAnsi="Times New Roman"/>
          <w:b w:val="0"/>
        </w:rPr>
      </w:pPr>
    </w:p>
    <w:p w:rsidR="00543A4F" w:rsidRDefault="00543A4F" w:rsidP="00543A4F">
      <w:pPr>
        <w:pStyle w:val="ae"/>
        <w:spacing w:after="0"/>
        <w:ind w:firstLine="5103"/>
        <w:jc w:val="both"/>
        <w:rPr>
          <w:rStyle w:val="af0"/>
          <w:rFonts w:ascii="Times New Roman" w:hAnsi="Times New Roman"/>
          <w:b w:val="0"/>
        </w:rPr>
      </w:pPr>
    </w:p>
    <w:p w:rsidR="00543A4F" w:rsidRDefault="00543A4F" w:rsidP="00543A4F">
      <w:pPr>
        <w:pStyle w:val="ae"/>
        <w:spacing w:after="0"/>
        <w:ind w:firstLine="5103"/>
        <w:jc w:val="both"/>
        <w:rPr>
          <w:rStyle w:val="af0"/>
          <w:rFonts w:ascii="Times New Roman" w:hAnsi="Times New Roman"/>
          <w:b w:val="0"/>
        </w:rPr>
      </w:pPr>
    </w:p>
    <w:p w:rsidR="00543A4F" w:rsidRDefault="00543A4F" w:rsidP="00543A4F">
      <w:pPr>
        <w:pStyle w:val="ae"/>
        <w:spacing w:after="0"/>
        <w:ind w:firstLine="5103"/>
        <w:jc w:val="both"/>
        <w:rPr>
          <w:rStyle w:val="af0"/>
          <w:rFonts w:ascii="Times New Roman" w:hAnsi="Times New Roman"/>
          <w:b w:val="0"/>
        </w:rPr>
      </w:pPr>
    </w:p>
    <w:p w:rsidR="00706AA7" w:rsidRPr="00AC63B7" w:rsidRDefault="00AC63B7" w:rsidP="00543A4F">
      <w:pPr>
        <w:pStyle w:val="ae"/>
        <w:spacing w:after="0"/>
        <w:ind w:firstLine="5103"/>
        <w:jc w:val="both"/>
        <w:rPr>
          <w:rStyle w:val="af0"/>
          <w:rFonts w:ascii="Times New Roman" w:hAnsi="Times New Roman"/>
          <w:b w:val="0"/>
        </w:rPr>
      </w:pPr>
      <w:r w:rsidRPr="00AC63B7">
        <w:rPr>
          <w:rStyle w:val="af0"/>
          <w:rFonts w:ascii="Times New Roman" w:hAnsi="Times New Roman"/>
          <w:b w:val="0"/>
        </w:rPr>
        <w:lastRenderedPageBreak/>
        <w:t>Приложение</w:t>
      </w:r>
    </w:p>
    <w:p w:rsidR="00706AA7" w:rsidRPr="00AC63B7" w:rsidRDefault="00706AA7" w:rsidP="00706AA7">
      <w:pPr>
        <w:pStyle w:val="ae"/>
        <w:spacing w:after="0"/>
        <w:ind w:left="5103"/>
        <w:jc w:val="both"/>
        <w:rPr>
          <w:rFonts w:ascii="Times New Roman" w:hAnsi="Times New Roman"/>
        </w:rPr>
      </w:pPr>
      <w:r w:rsidRPr="00AC63B7">
        <w:rPr>
          <w:rStyle w:val="af0"/>
          <w:rFonts w:ascii="Times New Roman" w:hAnsi="Times New Roman"/>
          <w:b w:val="0"/>
        </w:rPr>
        <w:t>к приказу</w:t>
      </w:r>
      <w:r w:rsidR="00DE4FFF" w:rsidRPr="00AC63B7">
        <w:rPr>
          <w:rStyle w:val="af0"/>
          <w:rFonts w:ascii="Times New Roman" w:hAnsi="Times New Roman"/>
          <w:b w:val="0"/>
        </w:rPr>
        <w:t xml:space="preserve"> </w:t>
      </w:r>
      <w:r w:rsidRPr="00AC63B7">
        <w:rPr>
          <w:rFonts w:ascii="Times New Roman" w:hAnsi="Times New Roman"/>
        </w:rPr>
        <w:t>Управления образования администрации Чайковского городского округа</w:t>
      </w:r>
    </w:p>
    <w:p w:rsidR="00706AA7" w:rsidRPr="00AC63B7" w:rsidRDefault="00706AA7" w:rsidP="00706AA7">
      <w:pPr>
        <w:ind w:left="5103"/>
        <w:jc w:val="both"/>
        <w:rPr>
          <w:sz w:val="24"/>
          <w:szCs w:val="24"/>
        </w:rPr>
      </w:pPr>
      <w:r w:rsidRPr="00AC63B7">
        <w:rPr>
          <w:sz w:val="24"/>
          <w:szCs w:val="24"/>
        </w:rPr>
        <w:t xml:space="preserve">от </w:t>
      </w:r>
      <w:r w:rsidR="00AC63B7" w:rsidRPr="00AC63B7">
        <w:rPr>
          <w:sz w:val="24"/>
          <w:szCs w:val="24"/>
        </w:rPr>
        <w:t>29.09.2025</w:t>
      </w:r>
      <w:r w:rsidRPr="00AC63B7">
        <w:rPr>
          <w:sz w:val="24"/>
          <w:szCs w:val="24"/>
        </w:rPr>
        <w:t xml:space="preserve"> № 07-01-05-</w:t>
      </w:r>
      <w:r w:rsidR="00E723C4">
        <w:rPr>
          <w:sz w:val="24"/>
          <w:szCs w:val="24"/>
        </w:rPr>
        <w:t>475</w:t>
      </w:r>
    </w:p>
    <w:p w:rsidR="00204997" w:rsidRPr="00AC63B7" w:rsidRDefault="00204997" w:rsidP="00AC63B7">
      <w:pPr>
        <w:rPr>
          <w:rFonts w:eastAsiaTheme="minorEastAsia"/>
          <w:b/>
          <w:sz w:val="27"/>
          <w:szCs w:val="27"/>
        </w:rPr>
      </w:pPr>
    </w:p>
    <w:p w:rsidR="00577B5C" w:rsidRPr="00AC63B7" w:rsidRDefault="00577B5C" w:rsidP="00AC63B7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7"/>
          <w:szCs w:val="27"/>
        </w:rPr>
      </w:pPr>
      <w:r w:rsidRPr="00AC63B7">
        <w:rPr>
          <w:b/>
          <w:bCs/>
          <w:sz w:val="27"/>
          <w:szCs w:val="27"/>
        </w:rPr>
        <w:t>ПОЛОЖЕНИЕ</w:t>
      </w:r>
    </w:p>
    <w:p w:rsidR="00CF67DC" w:rsidRPr="00AC63B7" w:rsidRDefault="00577B5C" w:rsidP="00AC63B7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7"/>
          <w:szCs w:val="27"/>
        </w:rPr>
      </w:pPr>
      <w:r w:rsidRPr="00AC63B7">
        <w:rPr>
          <w:b/>
          <w:bCs/>
          <w:sz w:val="27"/>
          <w:szCs w:val="27"/>
        </w:rPr>
        <w:t xml:space="preserve">о </w:t>
      </w:r>
      <w:r w:rsidR="00706AA7" w:rsidRPr="00AC63B7">
        <w:rPr>
          <w:b/>
          <w:bCs/>
          <w:sz w:val="27"/>
          <w:szCs w:val="27"/>
        </w:rPr>
        <w:t xml:space="preserve">проведении </w:t>
      </w:r>
      <w:r w:rsidR="00490121" w:rsidRPr="00AC63B7">
        <w:rPr>
          <w:b/>
          <w:bCs/>
          <w:sz w:val="27"/>
          <w:szCs w:val="27"/>
        </w:rPr>
        <w:t xml:space="preserve">межрегионального </w:t>
      </w:r>
      <w:r w:rsidR="00CF67DC" w:rsidRPr="00AC63B7">
        <w:rPr>
          <w:b/>
          <w:bCs/>
          <w:sz w:val="27"/>
          <w:szCs w:val="27"/>
        </w:rPr>
        <w:t xml:space="preserve">дистанционного </w:t>
      </w:r>
      <w:r w:rsidR="00685CC8" w:rsidRPr="00AC63B7">
        <w:rPr>
          <w:b/>
          <w:bCs/>
          <w:sz w:val="27"/>
          <w:szCs w:val="27"/>
        </w:rPr>
        <w:t>конкурса</w:t>
      </w:r>
    </w:p>
    <w:p w:rsidR="00CF67DC" w:rsidRPr="00AC63B7" w:rsidRDefault="00DE4FFF" w:rsidP="00AC63B7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sz w:val="27"/>
          <w:szCs w:val="27"/>
          <w:lang w:eastAsia="en-US"/>
        </w:rPr>
      </w:pPr>
      <w:r w:rsidRPr="00AC63B7">
        <w:rPr>
          <w:rFonts w:eastAsia="Calibri"/>
          <w:b/>
          <w:sz w:val="27"/>
          <w:szCs w:val="27"/>
          <w:lang w:eastAsia="en-US"/>
        </w:rPr>
        <w:t>программно-методических материалов</w:t>
      </w:r>
      <w:r w:rsidR="00CF67DC" w:rsidRPr="00AC63B7">
        <w:rPr>
          <w:rFonts w:eastAsia="Calibri"/>
          <w:b/>
          <w:sz w:val="27"/>
          <w:szCs w:val="27"/>
          <w:lang w:eastAsia="en-US"/>
        </w:rPr>
        <w:t xml:space="preserve"> в сфере безопасности дорожного движения</w:t>
      </w:r>
      <w:r w:rsidRPr="00AC63B7">
        <w:rPr>
          <w:b/>
          <w:bCs/>
          <w:sz w:val="27"/>
          <w:szCs w:val="27"/>
        </w:rPr>
        <w:t xml:space="preserve"> </w:t>
      </w:r>
      <w:r w:rsidRPr="00AC63B7">
        <w:rPr>
          <w:rFonts w:eastAsia="Calibri"/>
          <w:b/>
          <w:sz w:val="27"/>
          <w:szCs w:val="27"/>
          <w:lang w:eastAsia="en-US"/>
        </w:rPr>
        <w:t>«Панорама методических кейсов</w:t>
      </w:r>
      <w:r w:rsidR="00CF67DC" w:rsidRPr="00AC63B7">
        <w:rPr>
          <w:rFonts w:eastAsia="Calibri"/>
          <w:b/>
          <w:sz w:val="27"/>
          <w:szCs w:val="27"/>
          <w:lang w:eastAsia="en-US"/>
        </w:rPr>
        <w:t>»</w:t>
      </w:r>
    </w:p>
    <w:p w:rsidR="00577B5C" w:rsidRPr="00AC63B7" w:rsidRDefault="00577B5C" w:rsidP="00AC63B7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</w:p>
    <w:p w:rsidR="009A64DF" w:rsidRPr="00AC63B7" w:rsidRDefault="00CF67DC" w:rsidP="00AC63B7">
      <w:pPr>
        <w:pStyle w:val="a5"/>
        <w:numPr>
          <w:ilvl w:val="0"/>
          <w:numId w:val="9"/>
        </w:numPr>
        <w:ind w:left="0" w:firstLine="709"/>
        <w:jc w:val="center"/>
        <w:rPr>
          <w:b/>
          <w:sz w:val="27"/>
          <w:szCs w:val="27"/>
        </w:rPr>
      </w:pPr>
      <w:r w:rsidRPr="00AC63B7">
        <w:rPr>
          <w:b/>
          <w:sz w:val="27"/>
          <w:szCs w:val="27"/>
        </w:rPr>
        <w:t>Общие положения</w:t>
      </w:r>
    </w:p>
    <w:p w:rsidR="00530486" w:rsidRPr="00AC63B7" w:rsidRDefault="00530486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z w:val="27"/>
          <w:szCs w:val="27"/>
        </w:rPr>
        <w:t xml:space="preserve">Настоящее Положение (далее – Положение) определяет порядок организации и проведения межрегионального дистанционного конкурса </w:t>
      </w:r>
      <w:r w:rsidR="00DE4FFF" w:rsidRPr="00AC63B7">
        <w:rPr>
          <w:sz w:val="27"/>
          <w:szCs w:val="27"/>
        </w:rPr>
        <w:t>программно-методических материалов</w:t>
      </w:r>
      <w:r w:rsidRPr="00AC63B7">
        <w:rPr>
          <w:sz w:val="27"/>
          <w:szCs w:val="27"/>
        </w:rPr>
        <w:t xml:space="preserve"> в сфере безопасност</w:t>
      </w:r>
      <w:r w:rsidR="00DE4FFF" w:rsidRPr="00AC63B7">
        <w:rPr>
          <w:sz w:val="27"/>
          <w:szCs w:val="27"/>
        </w:rPr>
        <w:t>и дорожного движения «Панорама методических кейсо</w:t>
      </w:r>
      <w:r w:rsidR="00ED5E6F" w:rsidRPr="00AC63B7">
        <w:rPr>
          <w:sz w:val="27"/>
          <w:szCs w:val="27"/>
        </w:rPr>
        <w:t>в</w:t>
      </w:r>
      <w:r w:rsidRPr="00AC63B7">
        <w:rPr>
          <w:sz w:val="27"/>
          <w:szCs w:val="27"/>
        </w:rPr>
        <w:t>» (далее – Конкурс).</w:t>
      </w:r>
    </w:p>
    <w:p w:rsidR="00530486" w:rsidRPr="00AC63B7" w:rsidRDefault="00530486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z w:val="27"/>
          <w:szCs w:val="27"/>
        </w:rPr>
        <w:t>Организатор Конкурса – муниципальный координационный методический центр по профилактике детского дорожно-транспортного травматизма МАУДО ЦДО г. Чайковский.</w:t>
      </w:r>
    </w:p>
    <w:p w:rsidR="00530486" w:rsidRPr="00AC63B7" w:rsidRDefault="009A64DF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>Конкурс</w:t>
      </w:r>
      <w:r w:rsidR="008D46DA" w:rsidRPr="00AC63B7">
        <w:rPr>
          <w:spacing w:val="-1"/>
          <w:w w:val="103"/>
          <w:sz w:val="27"/>
          <w:szCs w:val="27"/>
        </w:rPr>
        <w:t xml:space="preserve"> </w:t>
      </w:r>
      <w:r w:rsidRPr="00AC63B7">
        <w:rPr>
          <w:spacing w:val="-1"/>
          <w:w w:val="103"/>
          <w:sz w:val="27"/>
          <w:szCs w:val="27"/>
        </w:rPr>
        <w:t>призван решать вопросы в сфере защиты семьи, связанные с жизнью детей, их правом на охрану, защиту и безопасность жизнедеятельности, в том числе безопасность на улицах и дорогах.</w:t>
      </w:r>
    </w:p>
    <w:p w:rsidR="009A64DF" w:rsidRPr="00AC63B7" w:rsidRDefault="009A64DF" w:rsidP="00AC63B7">
      <w:pPr>
        <w:pStyle w:val="a5"/>
        <w:ind w:left="0" w:firstLine="709"/>
        <w:jc w:val="both"/>
        <w:rPr>
          <w:spacing w:val="-1"/>
          <w:w w:val="103"/>
          <w:sz w:val="27"/>
          <w:szCs w:val="27"/>
        </w:rPr>
      </w:pPr>
    </w:p>
    <w:p w:rsidR="009A64DF" w:rsidRPr="00AC63B7" w:rsidRDefault="009A64DF" w:rsidP="00AC63B7">
      <w:pPr>
        <w:pStyle w:val="a5"/>
        <w:numPr>
          <w:ilvl w:val="0"/>
          <w:numId w:val="9"/>
        </w:numPr>
        <w:ind w:left="0" w:firstLine="709"/>
        <w:jc w:val="center"/>
        <w:rPr>
          <w:b/>
          <w:spacing w:val="3"/>
          <w:w w:val="103"/>
          <w:sz w:val="27"/>
          <w:szCs w:val="27"/>
        </w:rPr>
      </w:pPr>
      <w:r w:rsidRPr="00AC63B7">
        <w:rPr>
          <w:b/>
          <w:w w:val="103"/>
          <w:sz w:val="27"/>
          <w:szCs w:val="27"/>
        </w:rPr>
        <w:t>Цели и задачи Конкурса</w:t>
      </w:r>
    </w:p>
    <w:p w:rsidR="009A64DF" w:rsidRPr="00AC63B7" w:rsidRDefault="009A64DF" w:rsidP="00AC63B7">
      <w:pPr>
        <w:pStyle w:val="a5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 xml:space="preserve">Целью Конкурса является </w:t>
      </w:r>
      <w:r w:rsidR="00DE4FFF" w:rsidRPr="00AC63B7">
        <w:rPr>
          <w:sz w:val="27"/>
          <w:szCs w:val="27"/>
        </w:rPr>
        <w:t>выявление и распространение лучшего опыта работы по безопасности дорожного движения, профилактика детского дорожно-транспортного травматизма</w:t>
      </w:r>
    </w:p>
    <w:p w:rsidR="009A64DF" w:rsidRPr="00AC63B7" w:rsidRDefault="009A64DF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3"/>
          <w:w w:val="103"/>
          <w:sz w:val="27"/>
          <w:szCs w:val="27"/>
        </w:rPr>
      </w:pPr>
      <w:r w:rsidRPr="00AC63B7">
        <w:rPr>
          <w:spacing w:val="3"/>
          <w:w w:val="103"/>
          <w:sz w:val="27"/>
          <w:szCs w:val="27"/>
        </w:rPr>
        <w:t>Задачами Конкурса являются:</w:t>
      </w:r>
    </w:p>
    <w:p w:rsidR="000B4364" w:rsidRPr="00AC63B7" w:rsidRDefault="009A64DF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активизировать </w:t>
      </w:r>
      <w:r w:rsidR="00DE4FFF" w:rsidRPr="00AC63B7">
        <w:rPr>
          <w:sz w:val="27"/>
          <w:szCs w:val="27"/>
        </w:rPr>
        <w:t>деятельность педагогических работников по созданию качественных методических и дидактических материалов, отвечающих современным требованиям;</w:t>
      </w:r>
    </w:p>
    <w:p w:rsidR="000B4364" w:rsidRPr="00AC63B7" w:rsidRDefault="000B4364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способствовать повышению профессиональной компетентности педагогических работников по организации работы по безопасности дорожного движения; </w:t>
      </w:r>
      <w:r w:rsidRPr="00AC63B7">
        <w:rPr>
          <w:noProof/>
          <w:sz w:val="27"/>
          <w:szCs w:val="27"/>
        </w:rPr>
        <w:drawing>
          <wp:inline distT="0" distB="0" distL="0" distR="0" wp14:anchorId="7A3B1A99" wp14:editId="48784CFA">
            <wp:extent cx="28575" cy="190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364" w:rsidRPr="00AC63B7" w:rsidRDefault="000B4364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создать условия для демонстрации опыта работы по безопасности дорожного движения;</w:t>
      </w:r>
    </w:p>
    <w:p w:rsidR="000B4364" w:rsidRPr="00AC63B7" w:rsidRDefault="000B4364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оценить состояние и уровень методической работы в образовательных организациях Пермского края и Удмуртской Республики, продолжить работу по пополнению банка методических материалов по безопасности дорожного движения для обобщения и распространения лучшего опыта;</w:t>
      </w:r>
    </w:p>
    <w:p w:rsidR="000B4364" w:rsidRPr="00AC63B7" w:rsidRDefault="000B4364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способствовать стимулированию и поддержке педагогических работников и специалистов, разрабатывающих методические материалы по безопасности дорожного движения.</w:t>
      </w:r>
    </w:p>
    <w:p w:rsidR="00530486" w:rsidRPr="00AC63B7" w:rsidRDefault="00530486" w:rsidP="00AC63B7">
      <w:pPr>
        <w:jc w:val="both"/>
        <w:rPr>
          <w:spacing w:val="-1"/>
          <w:w w:val="103"/>
          <w:sz w:val="27"/>
          <w:szCs w:val="27"/>
        </w:rPr>
      </w:pPr>
    </w:p>
    <w:p w:rsidR="009A64DF" w:rsidRPr="00AC63B7" w:rsidRDefault="009A64DF" w:rsidP="00AC63B7">
      <w:pPr>
        <w:pStyle w:val="a5"/>
        <w:numPr>
          <w:ilvl w:val="0"/>
          <w:numId w:val="9"/>
        </w:numPr>
        <w:ind w:left="0" w:firstLine="709"/>
        <w:jc w:val="center"/>
        <w:rPr>
          <w:b/>
          <w:spacing w:val="-1"/>
          <w:w w:val="103"/>
          <w:sz w:val="27"/>
          <w:szCs w:val="27"/>
        </w:rPr>
      </w:pPr>
      <w:r w:rsidRPr="00AC63B7">
        <w:rPr>
          <w:b/>
          <w:spacing w:val="-1"/>
          <w:w w:val="103"/>
          <w:sz w:val="27"/>
          <w:szCs w:val="27"/>
        </w:rPr>
        <w:t>Этапы и сроки проведения Конкурса</w:t>
      </w:r>
    </w:p>
    <w:p w:rsidR="009A64DF" w:rsidRPr="00AC63B7" w:rsidRDefault="009A64DF" w:rsidP="00AC63B7">
      <w:pPr>
        <w:pStyle w:val="a5"/>
        <w:numPr>
          <w:ilvl w:val="1"/>
          <w:numId w:val="9"/>
        </w:numPr>
        <w:ind w:left="0" w:firstLine="709"/>
        <w:jc w:val="both"/>
        <w:rPr>
          <w:b/>
          <w:sz w:val="27"/>
          <w:szCs w:val="27"/>
        </w:rPr>
      </w:pPr>
      <w:r w:rsidRPr="00AC63B7">
        <w:rPr>
          <w:sz w:val="27"/>
          <w:szCs w:val="27"/>
        </w:rPr>
        <w:t xml:space="preserve">Конкурс проводится </w:t>
      </w:r>
      <w:r w:rsidR="00B36E76" w:rsidRPr="00AC63B7">
        <w:rPr>
          <w:sz w:val="27"/>
          <w:szCs w:val="27"/>
        </w:rPr>
        <w:t xml:space="preserve">дистанционно </w:t>
      </w:r>
      <w:r w:rsidRPr="00AC63B7">
        <w:rPr>
          <w:sz w:val="27"/>
          <w:szCs w:val="27"/>
        </w:rPr>
        <w:t>в следующие сроки:</w:t>
      </w:r>
    </w:p>
    <w:p w:rsidR="00426A83" w:rsidRPr="00AC63B7" w:rsidRDefault="008D46DA" w:rsidP="00AC63B7">
      <w:pPr>
        <w:pStyle w:val="a5"/>
        <w:ind w:left="0" w:firstLine="709"/>
        <w:jc w:val="both"/>
        <w:rPr>
          <w:b/>
          <w:sz w:val="27"/>
          <w:szCs w:val="27"/>
        </w:rPr>
      </w:pPr>
      <w:r w:rsidRPr="00AC63B7">
        <w:rPr>
          <w:sz w:val="27"/>
          <w:szCs w:val="27"/>
        </w:rPr>
        <w:t>01</w:t>
      </w:r>
      <w:r w:rsidR="009A64DF" w:rsidRPr="00AC63B7">
        <w:rPr>
          <w:sz w:val="27"/>
          <w:szCs w:val="27"/>
        </w:rPr>
        <w:t xml:space="preserve"> – </w:t>
      </w:r>
      <w:r w:rsidR="000B4364" w:rsidRPr="00AC63B7">
        <w:rPr>
          <w:sz w:val="27"/>
          <w:szCs w:val="27"/>
        </w:rPr>
        <w:t>3</w:t>
      </w:r>
      <w:r w:rsidRPr="00AC63B7">
        <w:rPr>
          <w:sz w:val="27"/>
          <w:szCs w:val="27"/>
        </w:rPr>
        <w:t>1</w:t>
      </w:r>
      <w:r w:rsidR="000B4364" w:rsidRPr="00AC63B7">
        <w:rPr>
          <w:sz w:val="27"/>
          <w:szCs w:val="27"/>
        </w:rPr>
        <w:t xml:space="preserve"> </w:t>
      </w:r>
      <w:r w:rsidR="009A64DF" w:rsidRPr="00AC63B7">
        <w:rPr>
          <w:sz w:val="27"/>
          <w:szCs w:val="27"/>
        </w:rPr>
        <w:t>октября</w:t>
      </w:r>
      <w:r w:rsidRPr="00AC63B7">
        <w:rPr>
          <w:sz w:val="27"/>
          <w:szCs w:val="27"/>
        </w:rPr>
        <w:t xml:space="preserve"> 2025</w:t>
      </w:r>
      <w:r w:rsidR="009A64DF" w:rsidRPr="00AC63B7">
        <w:rPr>
          <w:sz w:val="27"/>
          <w:szCs w:val="27"/>
        </w:rPr>
        <w:t xml:space="preserve"> года: приём заявок</w:t>
      </w:r>
      <w:r w:rsidR="0052550A" w:rsidRPr="00AC63B7">
        <w:rPr>
          <w:sz w:val="27"/>
          <w:szCs w:val="27"/>
        </w:rPr>
        <w:t xml:space="preserve"> проводится через заполнение Яндекс-формы. К</w:t>
      </w:r>
      <w:r w:rsidR="009A64DF" w:rsidRPr="00AC63B7">
        <w:rPr>
          <w:sz w:val="27"/>
          <w:szCs w:val="27"/>
        </w:rPr>
        <w:t xml:space="preserve"> заявке прикрепляется </w:t>
      </w:r>
      <w:r w:rsidR="000B4364" w:rsidRPr="00AC63B7">
        <w:rPr>
          <w:sz w:val="27"/>
          <w:szCs w:val="27"/>
        </w:rPr>
        <w:t>конкурсный материал</w:t>
      </w:r>
      <w:r w:rsidR="00426A83" w:rsidRPr="00AC63B7">
        <w:rPr>
          <w:sz w:val="27"/>
          <w:szCs w:val="27"/>
        </w:rPr>
        <w:t>;</w:t>
      </w:r>
    </w:p>
    <w:p w:rsidR="00426A83" w:rsidRPr="00AC63B7" w:rsidRDefault="008D46DA" w:rsidP="00AC63B7">
      <w:pPr>
        <w:pStyle w:val="a5"/>
        <w:ind w:left="0" w:firstLine="709"/>
        <w:jc w:val="both"/>
        <w:rPr>
          <w:b/>
          <w:sz w:val="27"/>
          <w:szCs w:val="27"/>
        </w:rPr>
      </w:pPr>
      <w:r w:rsidRPr="00AC63B7">
        <w:rPr>
          <w:sz w:val="27"/>
          <w:szCs w:val="27"/>
        </w:rPr>
        <w:lastRenderedPageBreak/>
        <w:t>03 но</w:t>
      </w:r>
      <w:r w:rsidR="000B4364" w:rsidRPr="00AC63B7">
        <w:rPr>
          <w:sz w:val="27"/>
          <w:szCs w:val="27"/>
        </w:rPr>
        <w:t>ября – 17 но</w:t>
      </w:r>
      <w:r w:rsidR="00AC63B7" w:rsidRPr="00AC63B7">
        <w:rPr>
          <w:sz w:val="27"/>
          <w:szCs w:val="27"/>
        </w:rPr>
        <w:t>ября 2025</w:t>
      </w:r>
      <w:r w:rsidR="009A64DF" w:rsidRPr="00AC63B7">
        <w:rPr>
          <w:sz w:val="27"/>
          <w:szCs w:val="27"/>
        </w:rPr>
        <w:t xml:space="preserve"> года: экспертная оценка конкурсных материалов, определение победителей Конкурса;</w:t>
      </w:r>
    </w:p>
    <w:p w:rsidR="008D46DA" w:rsidRPr="00AC63B7" w:rsidRDefault="000B4364" w:rsidP="00AC63B7">
      <w:pPr>
        <w:pStyle w:val="a5"/>
        <w:ind w:left="0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18 – </w:t>
      </w:r>
      <w:r w:rsidR="008D46DA" w:rsidRPr="00AC63B7">
        <w:rPr>
          <w:sz w:val="27"/>
          <w:szCs w:val="27"/>
        </w:rPr>
        <w:t>29</w:t>
      </w:r>
      <w:r w:rsidRPr="00AC63B7">
        <w:rPr>
          <w:sz w:val="27"/>
          <w:szCs w:val="27"/>
        </w:rPr>
        <w:t xml:space="preserve"> но</w:t>
      </w:r>
      <w:r w:rsidR="008D46DA" w:rsidRPr="00AC63B7">
        <w:rPr>
          <w:sz w:val="27"/>
          <w:szCs w:val="27"/>
        </w:rPr>
        <w:t>ября 2025</w:t>
      </w:r>
      <w:r w:rsidR="008F6FB5" w:rsidRPr="00AC63B7">
        <w:rPr>
          <w:sz w:val="27"/>
          <w:szCs w:val="27"/>
        </w:rPr>
        <w:t xml:space="preserve"> года – </w:t>
      </w:r>
      <w:r w:rsidR="008D46DA" w:rsidRPr="00AC63B7">
        <w:rPr>
          <w:sz w:val="27"/>
          <w:szCs w:val="27"/>
        </w:rPr>
        <w:t>оформление наградных документов;</w:t>
      </w:r>
    </w:p>
    <w:p w:rsidR="009A64DF" w:rsidRPr="00AC63B7" w:rsidRDefault="008D46DA" w:rsidP="00AC63B7">
      <w:pPr>
        <w:pStyle w:val="a5"/>
        <w:ind w:left="0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30 ноября 2025 года – объявление победителей и призё</w:t>
      </w:r>
      <w:r w:rsidR="008F6FB5" w:rsidRPr="00AC63B7">
        <w:rPr>
          <w:sz w:val="27"/>
          <w:szCs w:val="27"/>
        </w:rPr>
        <w:t xml:space="preserve">ров </w:t>
      </w:r>
      <w:r w:rsidRPr="00AC63B7">
        <w:rPr>
          <w:sz w:val="27"/>
          <w:szCs w:val="27"/>
        </w:rPr>
        <w:t>Конкурса</w:t>
      </w:r>
      <w:r w:rsidR="009A64DF" w:rsidRPr="00AC63B7">
        <w:rPr>
          <w:sz w:val="27"/>
          <w:szCs w:val="27"/>
        </w:rPr>
        <w:t>.</w:t>
      </w:r>
    </w:p>
    <w:p w:rsidR="00F73859" w:rsidRPr="00AC63B7" w:rsidRDefault="00F73859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z w:val="27"/>
          <w:szCs w:val="27"/>
        </w:rPr>
        <w:t xml:space="preserve">Информация о проведении Конкурса размещается в группе «Ресурсный центр по ПДДТТ г. Чайковский» в социальной сети «ВКонтакте»: </w:t>
      </w:r>
      <w:hyperlink r:id="rId11" w:history="1">
        <w:r w:rsidRPr="00AC63B7">
          <w:rPr>
            <w:rStyle w:val="ab"/>
            <w:color w:val="auto"/>
            <w:sz w:val="27"/>
            <w:szCs w:val="27"/>
            <w:u w:val="none"/>
          </w:rPr>
          <w:t>https://vk.com/public220016777</w:t>
        </w:r>
      </w:hyperlink>
      <w:r w:rsidRPr="00AC63B7">
        <w:rPr>
          <w:sz w:val="27"/>
          <w:szCs w:val="27"/>
        </w:rPr>
        <w:t>.</w:t>
      </w:r>
    </w:p>
    <w:p w:rsidR="009A64DF" w:rsidRPr="00AC63B7" w:rsidRDefault="009A64DF" w:rsidP="00AC63B7">
      <w:pPr>
        <w:pStyle w:val="a5"/>
        <w:ind w:left="0" w:firstLine="709"/>
        <w:rPr>
          <w:b/>
          <w:spacing w:val="-1"/>
          <w:w w:val="103"/>
          <w:sz w:val="27"/>
          <w:szCs w:val="27"/>
        </w:rPr>
      </w:pPr>
    </w:p>
    <w:p w:rsidR="00426A83" w:rsidRPr="00AC63B7" w:rsidRDefault="00426A83" w:rsidP="00AC63B7">
      <w:pPr>
        <w:pStyle w:val="a5"/>
        <w:numPr>
          <w:ilvl w:val="0"/>
          <w:numId w:val="9"/>
        </w:numPr>
        <w:ind w:left="0" w:firstLine="709"/>
        <w:jc w:val="center"/>
        <w:rPr>
          <w:b/>
          <w:spacing w:val="-1"/>
          <w:w w:val="103"/>
          <w:sz w:val="27"/>
          <w:szCs w:val="27"/>
        </w:rPr>
      </w:pPr>
      <w:r w:rsidRPr="00AC63B7">
        <w:rPr>
          <w:b/>
          <w:spacing w:val="-1"/>
          <w:w w:val="103"/>
          <w:sz w:val="27"/>
          <w:szCs w:val="27"/>
        </w:rPr>
        <w:t>Руководство Конкурсом</w:t>
      </w:r>
    </w:p>
    <w:p w:rsidR="00426A83" w:rsidRPr="00AC63B7" w:rsidRDefault="00426A83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>Организационно-техническое</w:t>
      </w:r>
      <w:r w:rsidR="00BE20FA" w:rsidRPr="00AC63B7">
        <w:rPr>
          <w:spacing w:val="-1"/>
          <w:w w:val="103"/>
          <w:sz w:val="27"/>
          <w:szCs w:val="27"/>
        </w:rPr>
        <w:t xml:space="preserve">, информационное, </w:t>
      </w:r>
      <w:r w:rsidR="00370E48" w:rsidRPr="00AC63B7">
        <w:rPr>
          <w:spacing w:val="-1"/>
          <w:w w:val="103"/>
          <w:sz w:val="27"/>
          <w:szCs w:val="27"/>
        </w:rPr>
        <w:t>экспертное</w:t>
      </w:r>
      <w:r w:rsidR="00BE20FA" w:rsidRPr="00AC63B7">
        <w:rPr>
          <w:spacing w:val="-1"/>
          <w:w w:val="103"/>
          <w:sz w:val="27"/>
          <w:szCs w:val="27"/>
        </w:rPr>
        <w:t xml:space="preserve"> сопровождение подготовки и </w:t>
      </w:r>
      <w:r w:rsidRPr="00AC63B7">
        <w:rPr>
          <w:spacing w:val="-1"/>
          <w:w w:val="103"/>
          <w:sz w:val="27"/>
          <w:szCs w:val="27"/>
        </w:rPr>
        <w:t>проведения Конкурса осуществляет</w:t>
      </w:r>
      <w:r w:rsidR="000B4364" w:rsidRPr="00AC63B7">
        <w:rPr>
          <w:spacing w:val="-1"/>
          <w:w w:val="103"/>
          <w:sz w:val="27"/>
          <w:szCs w:val="27"/>
        </w:rPr>
        <w:t xml:space="preserve"> </w:t>
      </w:r>
      <w:r w:rsidR="00EF323F" w:rsidRPr="00AC63B7">
        <w:rPr>
          <w:sz w:val="27"/>
          <w:szCs w:val="27"/>
        </w:rPr>
        <w:t>координатор Конкурса</w:t>
      </w:r>
      <w:r w:rsidR="0039779B" w:rsidRPr="00AC63B7">
        <w:rPr>
          <w:sz w:val="27"/>
          <w:szCs w:val="27"/>
        </w:rPr>
        <w:t xml:space="preserve"> (далее – Координатор)</w:t>
      </w:r>
      <w:r w:rsidR="00EF323F" w:rsidRPr="00AC63B7">
        <w:rPr>
          <w:sz w:val="27"/>
          <w:szCs w:val="27"/>
        </w:rPr>
        <w:t xml:space="preserve"> – Коровина Наталья Владимировна, педагог-организатор МАУДО ЦДО, тел.: +79223700897, электронная почта: </w:t>
      </w:r>
      <w:hyperlink r:id="rId12" w:history="1">
        <w:r w:rsidR="00EF323F" w:rsidRPr="00AC63B7">
          <w:rPr>
            <w:rStyle w:val="ab"/>
            <w:color w:val="auto"/>
            <w:sz w:val="27"/>
            <w:szCs w:val="27"/>
            <w:u w:val="none"/>
          </w:rPr>
          <w:t>cdo-pdd-konkurs@</w:t>
        </w:r>
        <w:r w:rsidR="00EF323F" w:rsidRPr="00AC63B7">
          <w:rPr>
            <w:rStyle w:val="ab"/>
            <w:color w:val="auto"/>
            <w:sz w:val="27"/>
            <w:szCs w:val="27"/>
            <w:u w:val="none"/>
            <w:lang w:val="en-US"/>
          </w:rPr>
          <w:t>yandex</w:t>
        </w:r>
        <w:r w:rsidR="00EF323F" w:rsidRPr="00AC63B7">
          <w:rPr>
            <w:rStyle w:val="ab"/>
            <w:color w:val="auto"/>
            <w:sz w:val="27"/>
            <w:szCs w:val="27"/>
            <w:u w:val="none"/>
          </w:rPr>
          <w:t>.ru</w:t>
        </w:r>
      </w:hyperlink>
      <w:r w:rsidR="00EF323F" w:rsidRPr="00AC63B7">
        <w:rPr>
          <w:sz w:val="27"/>
          <w:szCs w:val="27"/>
        </w:rPr>
        <w:t>.</w:t>
      </w:r>
    </w:p>
    <w:p w:rsidR="00426A83" w:rsidRPr="00AC63B7" w:rsidRDefault="00370E48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>Жюри Конкурса:</w:t>
      </w:r>
    </w:p>
    <w:p w:rsidR="00426A83" w:rsidRPr="00AC63B7" w:rsidRDefault="00370E48" w:rsidP="00AC63B7">
      <w:pPr>
        <w:pStyle w:val="a5"/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>осуществляет экспертную оценку конкурсных материалов в соответствии</w:t>
      </w:r>
      <w:r w:rsidR="00B17B0F" w:rsidRPr="00AC63B7">
        <w:rPr>
          <w:spacing w:val="-1"/>
          <w:w w:val="103"/>
          <w:sz w:val="27"/>
          <w:szCs w:val="27"/>
        </w:rPr>
        <w:t xml:space="preserve"> с критериями оценки конкурсных испытаний;</w:t>
      </w:r>
    </w:p>
    <w:p w:rsidR="00B17B0F" w:rsidRPr="00AC63B7" w:rsidRDefault="008D46DA" w:rsidP="00AC63B7">
      <w:pPr>
        <w:pStyle w:val="a5"/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>определяет победителей и призё</w:t>
      </w:r>
      <w:r w:rsidR="00B17B0F" w:rsidRPr="00AC63B7">
        <w:rPr>
          <w:spacing w:val="-1"/>
          <w:w w:val="103"/>
          <w:sz w:val="27"/>
          <w:szCs w:val="27"/>
        </w:rPr>
        <w:t xml:space="preserve">ров </w:t>
      </w:r>
      <w:r w:rsidR="00BE20FA" w:rsidRPr="00AC63B7">
        <w:rPr>
          <w:spacing w:val="-1"/>
          <w:w w:val="103"/>
          <w:sz w:val="27"/>
          <w:szCs w:val="27"/>
        </w:rPr>
        <w:t xml:space="preserve">Конкурса </w:t>
      </w:r>
      <w:r w:rsidR="00B17B0F" w:rsidRPr="00AC63B7">
        <w:rPr>
          <w:spacing w:val="-1"/>
          <w:w w:val="103"/>
          <w:sz w:val="27"/>
          <w:szCs w:val="27"/>
        </w:rPr>
        <w:t>в каждой номинации.</w:t>
      </w:r>
    </w:p>
    <w:p w:rsidR="00B17B0F" w:rsidRPr="00AC63B7" w:rsidRDefault="00B17B0F" w:rsidP="00AC63B7">
      <w:pPr>
        <w:pStyle w:val="a5"/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>В состав жюри конкурса входят эксперты в сфере образования и безопасности дорожного движения.</w:t>
      </w:r>
    </w:p>
    <w:p w:rsidR="00C8773A" w:rsidRPr="00AC63B7" w:rsidRDefault="00C8773A" w:rsidP="00AC63B7">
      <w:pPr>
        <w:ind w:firstLine="709"/>
        <w:jc w:val="both"/>
        <w:rPr>
          <w:spacing w:val="-1"/>
          <w:w w:val="103"/>
          <w:sz w:val="27"/>
          <w:szCs w:val="27"/>
        </w:rPr>
      </w:pPr>
    </w:p>
    <w:p w:rsidR="00426A83" w:rsidRPr="00AC63B7" w:rsidRDefault="00B17B0F" w:rsidP="00AC63B7">
      <w:pPr>
        <w:pStyle w:val="a5"/>
        <w:numPr>
          <w:ilvl w:val="0"/>
          <w:numId w:val="9"/>
        </w:numPr>
        <w:ind w:left="0" w:firstLine="709"/>
        <w:jc w:val="center"/>
        <w:rPr>
          <w:b/>
          <w:spacing w:val="-1"/>
          <w:w w:val="103"/>
          <w:sz w:val="27"/>
          <w:szCs w:val="27"/>
        </w:rPr>
      </w:pPr>
      <w:r w:rsidRPr="00AC63B7">
        <w:rPr>
          <w:b/>
          <w:spacing w:val="-1"/>
          <w:w w:val="103"/>
          <w:sz w:val="27"/>
          <w:szCs w:val="27"/>
        </w:rPr>
        <w:t>Участники Конкурса</w:t>
      </w:r>
    </w:p>
    <w:p w:rsidR="00C8773A" w:rsidRPr="00AC63B7" w:rsidRDefault="00C8773A" w:rsidP="00AC63B7">
      <w:pPr>
        <w:pStyle w:val="a5"/>
        <w:numPr>
          <w:ilvl w:val="1"/>
          <w:numId w:val="9"/>
        </w:numPr>
        <w:ind w:left="0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Участниками Конкурса являются</w:t>
      </w:r>
      <w:r w:rsidR="000B4364" w:rsidRPr="00AC63B7">
        <w:rPr>
          <w:sz w:val="27"/>
          <w:szCs w:val="27"/>
        </w:rPr>
        <w:t xml:space="preserve"> </w:t>
      </w:r>
      <w:r w:rsidR="000B4364" w:rsidRPr="00AC63B7">
        <w:rPr>
          <w:spacing w:val="-1"/>
          <w:w w:val="103"/>
          <w:sz w:val="27"/>
          <w:szCs w:val="27"/>
        </w:rPr>
        <w:t xml:space="preserve">педагогические работники образовательных </w:t>
      </w:r>
      <w:r w:rsidRPr="00AC63B7">
        <w:rPr>
          <w:spacing w:val="-1"/>
          <w:w w:val="103"/>
          <w:sz w:val="27"/>
          <w:szCs w:val="27"/>
        </w:rPr>
        <w:t>организаций Пермского края и Удмуртской Республики всех видов и типов.</w:t>
      </w:r>
    </w:p>
    <w:p w:rsidR="00C8773A" w:rsidRPr="00AC63B7" w:rsidRDefault="00C8773A" w:rsidP="00AC63B7">
      <w:pPr>
        <w:ind w:firstLine="709"/>
        <w:jc w:val="both"/>
        <w:rPr>
          <w:sz w:val="27"/>
          <w:szCs w:val="27"/>
        </w:rPr>
      </w:pPr>
    </w:p>
    <w:p w:rsidR="00C8773A" w:rsidRPr="00AC63B7" w:rsidRDefault="00C8773A" w:rsidP="00AC63B7">
      <w:pPr>
        <w:pStyle w:val="a5"/>
        <w:numPr>
          <w:ilvl w:val="0"/>
          <w:numId w:val="9"/>
        </w:numPr>
        <w:ind w:left="0" w:firstLine="709"/>
        <w:jc w:val="center"/>
        <w:rPr>
          <w:b/>
          <w:sz w:val="27"/>
          <w:szCs w:val="27"/>
        </w:rPr>
      </w:pPr>
      <w:r w:rsidRPr="00AC63B7">
        <w:rPr>
          <w:b/>
          <w:sz w:val="27"/>
          <w:szCs w:val="27"/>
        </w:rPr>
        <w:t>Номинации Конкурса</w:t>
      </w:r>
    </w:p>
    <w:p w:rsidR="00C8773A" w:rsidRPr="00AC63B7" w:rsidRDefault="00C8773A" w:rsidP="00AC63B7">
      <w:pPr>
        <w:pStyle w:val="a5"/>
        <w:ind w:left="0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На Конкурс принимаются </w:t>
      </w:r>
      <w:r w:rsidR="000B4364" w:rsidRPr="00AC63B7">
        <w:rPr>
          <w:sz w:val="27"/>
          <w:szCs w:val="27"/>
        </w:rPr>
        <w:t>материалы в следующих номинациях</w:t>
      </w:r>
      <w:r w:rsidRPr="00AC63B7">
        <w:rPr>
          <w:sz w:val="27"/>
          <w:szCs w:val="27"/>
        </w:rPr>
        <w:t>:</w:t>
      </w:r>
    </w:p>
    <w:p w:rsidR="00C04DD7" w:rsidRPr="00AC63B7" w:rsidRDefault="00C04DD7" w:rsidP="00AC63B7">
      <w:pPr>
        <w:ind w:firstLine="709"/>
        <w:jc w:val="both"/>
        <w:rPr>
          <w:b/>
          <w:sz w:val="27"/>
          <w:szCs w:val="27"/>
        </w:rPr>
      </w:pPr>
    </w:p>
    <w:p w:rsidR="000B4364" w:rsidRPr="00AC63B7" w:rsidRDefault="000B4364" w:rsidP="00AC63B7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7"/>
          <w:szCs w:val="27"/>
          <w:shd w:val="clear" w:color="auto" w:fill="FFFFFF"/>
        </w:rPr>
      </w:pPr>
      <w:r w:rsidRPr="00AC63B7">
        <w:rPr>
          <w:b/>
          <w:sz w:val="27"/>
          <w:szCs w:val="27"/>
        </w:rPr>
        <w:t xml:space="preserve">Дидактический материал </w:t>
      </w:r>
      <w:r w:rsidRPr="00AC63B7">
        <w:rPr>
          <w:sz w:val="27"/>
          <w:szCs w:val="27"/>
        </w:rPr>
        <w:t xml:space="preserve">– </w:t>
      </w:r>
      <w:r w:rsidRPr="00AC63B7">
        <w:rPr>
          <w:sz w:val="27"/>
          <w:szCs w:val="27"/>
          <w:shd w:val="clear" w:color="auto" w:fill="FFFFFF"/>
        </w:rPr>
        <w:t>это особый тип учебных пособий, преимущественно наглядных</w:t>
      </w:r>
      <w:r w:rsidRPr="00AC63B7">
        <w:rPr>
          <w:bCs/>
          <w:sz w:val="27"/>
          <w:szCs w:val="27"/>
          <w:shd w:val="clear" w:color="auto" w:fill="FFFFFF"/>
        </w:rPr>
        <w:t>, материал, активирующий познавательную деятельность обучающегося, побуждающий его вовлечься в учебный процесс, воспринимать информацию, думать на заданную тему</w:t>
      </w:r>
      <w:r w:rsidRPr="00AC63B7">
        <w:rPr>
          <w:sz w:val="27"/>
          <w:szCs w:val="27"/>
          <w:shd w:val="clear" w:color="auto" w:fill="FFFFFF"/>
        </w:rPr>
        <w:t>. Сам дидактический принцип подразумевает продвижение от простого к сложному через инструменты, оптимальные для того или иного обучающегося.</w:t>
      </w:r>
    </w:p>
    <w:p w:rsidR="000B4364" w:rsidRPr="00AC63B7" w:rsidRDefault="000B4364" w:rsidP="00AC63B7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AC63B7">
        <w:rPr>
          <w:bCs/>
          <w:sz w:val="27"/>
          <w:szCs w:val="27"/>
          <w:shd w:val="clear" w:color="auto" w:fill="FFFFFF"/>
        </w:rPr>
        <w:t>Виды</w:t>
      </w:r>
      <w:r w:rsidRPr="00AC63B7">
        <w:rPr>
          <w:sz w:val="27"/>
          <w:szCs w:val="27"/>
          <w:shd w:val="clear" w:color="auto" w:fill="FFFFFF"/>
        </w:rPr>
        <w:t> </w:t>
      </w:r>
      <w:r w:rsidRPr="00AC63B7">
        <w:rPr>
          <w:bCs/>
          <w:sz w:val="27"/>
          <w:szCs w:val="27"/>
          <w:shd w:val="clear" w:color="auto" w:fill="FFFFFF"/>
        </w:rPr>
        <w:t>дидактических</w:t>
      </w:r>
      <w:r w:rsidRPr="00AC63B7">
        <w:rPr>
          <w:sz w:val="27"/>
          <w:szCs w:val="27"/>
          <w:shd w:val="clear" w:color="auto" w:fill="FFFFFF"/>
        </w:rPr>
        <w:t> </w:t>
      </w:r>
      <w:r w:rsidRPr="00AC63B7">
        <w:rPr>
          <w:bCs/>
          <w:sz w:val="27"/>
          <w:szCs w:val="27"/>
          <w:shd w:val="clear" w:color="auto" w:fill="FFFFFF"/>
        </w:rPr>
        <w:t>материалов</w:t>
      </w:r>
      <w:r w:rsidRPr="00AC63B7">
        <w:rPr>
          <w:sz w:val="27"/>
          <w:szCs w:val="27"/>
          <w:shd w:val="clear" w:color="auto" w:fill="FFFFFF"/>
        </w:rPr>
        <w:t xml:space="preserve">: </w:t>
      </w:r>
    </w:p>
    <w:p w:rsidR="00C023B1" w:rsidRPr="00AC63B7" w:rsidRDefault="000B4364" w:rsidP="00AC63B7">
      <w:pPr>
        <w:ind w:firstLine="709"/>
        <w:jc w:val="both"/>
        <w:rPr>
          <w:sz w:val="27"/>
          <w:szCs w:val="27"/>
          <w:shd w:val="clear" w:color="auto" w:fill="FFFFFF"/>
        </w:rPr>
      </w:pPr>
      <w:r w:rsidRPr="00AC63B7">
        <w:rPr>
          <w:sz w:val="27"/>
          <w:szCs w:val="27"/>
          <w:shd w:val="clear" w:color="auto" w:fill="FFFFFF"/>
        </w:rPr>
        <w:t>демонстрационный </w:t>
      </w:r>
      <w:r w:rsidRPr="00AC63B7">
        <w:rPr>
          <w:bCs/>
          <w:sz w:val="27"/>
          <w:szCs w:val="27"/>
          <w:shd w:val="clear" w:color="auto" w:fill="FFFFFF"/>
        </w:rPr>
        <w:t>материал</w:t>
      </w:r>
      <w:r w:rsidRPr="00AC63B7">
        <w:rPr>
          <w:sz w:val="27"/>
          <w:szCs w:val="27"/>
          <w:shd w:val="clear" w:color="auto" w:fill="FFFFFF"/>
        </w:rPr>
        <w:t> (презентации, иллюстрации, фотографии, рисунки, видеоролики);</w:t>
      </w:r>
    </w:p>
    <w:p w:rsidR="000B4364" w:rsidRPr="00AC63B7" w:rsidRDefault="000B4364" w:rsidP="00AC63B7">
      <w:pPr>
        <w:ind w:firstLine="709"/>
        <w:jc w:val="both"/>
        <w:rPr>
          <w:sz w:val="27"/>
          <w:szCs w:val="27"/>
          <w:shd w:val="clear" w:color="auto" w:fill="FFFFFF"/>
        </w:rPr>
      </w:pPr>
      <w:r w:rsidRPr="00AC63B7">
        <w:rPr>
          <w:sz w:val="27"/>
          <w:szCs w:val="27"/>
          <w:shd w:val="clear" w:color="auto" w:fill="FFFFFF"/>
        </w:rPr>
        <w:t>раздаточный </w:t>
      </w:r>
      <w:r w:rsidRPr="00AC63B7">
        <w:rPr>
          <w:bCs/>
          <w:sz w:val="27"/>
          <w:szCs w:val="27"/>
          <w:shd w:val="clear" w:color="auto" w:fill="FFFFFF"/>
        </w:rPr>
        <w:t>материал</w:t>
      </w:r>
      <w:r w:rsidRPr="00AC63B7">
        <w:rPr>
          <w:sz w:val="27"/>
          <w:szCs w:val="27"/>
          <w:shd w:val="clear" w:color="auto" w:fill="FFFFFF"/>
        </w:rPr>
        <w:t> (задания, предлагаемые обучающимся для выполнения конкретных учебных задач, нередко дифференцированного или индивидуализированного характера: наборы карточек, незаполненные таблицы, незавершенные схемы, модели, макеты, тесты, игры).</w:t>
      </w:r>
    </w:p>
    <w:p w:rsidR="00B513C9" w:rsidRPr="00AC63B7" w:rsidRDefault="00972C8F" w:rsidP="00AC63B7">
      <w:pPr>
        <w:pStyle w:val="a5"/>
        <w:ind w:left="0" w:firstLine="709"/>
        <w:jc w:val="both"/>
        <w:rPr>
          <w:b/>
          <w:sz w:val="27"/>
          <w:szCs w:val="27"/>
        </w:rPr>
      </w:pPr>
      <w:r w:rsidRPr="00AC63B7">
        <w:rPr>
          <w:sz w:val="27"/>
          <w:szCs w:val="27"/>
        </w:rPr>
        <w:t xml:space="preserve">Заявка и конкурсная работа </w:t>
      </w:r>
      <w:r w:rsidR="00144852" w:rsidRPr="00AC63B7">
        <w:rPr>
          <w:sz w:val="27"/>
          <w:szCs w:val="27"/>
        </w:rPr>
        <w:t>размещаются в Яндекс-форме:</w:t>
      </w:r>
      <w:r w:rsidR="004561CF" w:rsidRPr="00AC63B7">
        <w:rPr>
          <w:sz w:val="27"/>
          <w:szCs w:val="27"/>
        </w:rPr>
        <w:t xml:space="preserve"> </w:t>
      </w:r>
      <w:hyperlink r:id="rId13" w:history="1">
        <w:r w:rsidR="00AC79E2" w:rsidRPr="00AC63B7">
          <w:rPr>
            <w:rStyle w:val="ab"/>
            <w:color w:val="auto"/>
            <w:sz w:val="27"/>
            <w:szCs w:val="27"/>
            <w:u w:val="none"/>
          </w:rPr>
          <w:t>https://forms.yandex.ru/u/66d7f303e010dbc4c07217e0</w:t>
        </w:r>
      </w:hyperlink>
      <w:r w:rsidR="00AC79E2" w:rsidRPr="00AC63B7">
        <w:rPr>
          <w:sz w:val="27"/>
          <w:szCs w:val="27"/>
        </w:rPr>
        <w:t xml:space="preserve"> </w:t>
      </w:r>
    </w:p>
    <w:p w:rsidR="00AC79E2" w:rsidRPr="00AC63B7" w:rsidRDefault="00AC79E2" w:rsidP="00AC63B7">
      <w:pPr>
        <w:ind w:firstLine="709"/>
        <w:jc w:val="both"/>
        <w:rPr>
          <w:b/>
          <w:sz w:val="27"/>
          <w:szCs w:val="27"/>
        </w:rPr>
      </w:pPr>
    </w:p>
    <w:p w:rsidR="004561CF" w:rsidRPr="00AC63B7" w:rsidRDefault="004561CF" w:rsidP="00AC63B7">
      <w:pPr>
        <w:ind w:firstLine="709"/>
        <w:jc w:val="both"/>
        <w:rPr>
          <w:sz w:val="27"/>
          <w:szCs w:val="27"/>
          <w:shd w:val="clear" w:color="auto" w:fill="FFFFFF"/>
        </w:rPr>
      </w:pPr>
      <w:r w:rsidRPr="00AC63B7">
        <w:rPr>
          <w:b/>
          <w:sz w:val="27"/>
          <w:szCs w:val="27"/>
        </w:rPr>
        <w:lastRenderedPageBreak/>
        <w:t xml:space="preserve">Дополнительная общеобразовательная программа </w:t>
      </w:r>
      <w:r w:rsidRPr="00AC63B7">
        <w:rPr>
          <w:sz w:val="27"/>
          <w:szCs w:val="27"/>
        </w:rPr>
        <w:t xml:space="preserve">должна соответствовать </w:t>
      </w:r>
      <w:r w:rsidRPr="00AC63B7">
        <w:rPr>
          <w:noProof/>
          <w:sz w:val="27"/>
          <w:szCs w:val="27"/>
        </w:rPr>
        <w:drawing>
          <wp:inline distT="0" distB="0" distL="0" distR="0" wp14:anchorId="4A2DF427" wp14:editId="5FFC5422">
            <wp:extent cx="47625" cy="66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3B7">
        <w:rPr>
          <w:sz w:val="27"/>
          <w:szCs w:val="27"/>
        </w:rPr>
        <w:t xml:space="preserve">требованиям: </w:t>
      </w:r>
    </w:p>
    <w:p w:rsidR="00C023B1" w:rsidRPr="00AC63B7" w:rsidRDefault="004561CF" w:rsidP="00AC63B7">
      <w:pPr>
        <w:pStyle w:val="a3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C63B7">
        <w:rPr>
          <w:rFonts w:ascii="Times New Roman" w:hAnsi="Times New Roman" w:cs="Times New Roman"/>
          <w:sz w:val="27"/>
          <w:szCs w:val="27"/>
        </w:rPr>
        <w:t>Приказа Министерства п</w:t>
      </w:r>
      <w:r w:rsidR="00E723C4">
        <w:rPr>
          <w:rFonts w:ascii="Times New Roman" w:hAnsi="Times New Roman" w:cs="Times New Roman"/>
          <w:sz w:val="27"/>
          <w:szCs w:val="27"/>
        </w:rPr>
        <w:t>росвещения РФ от 27 июля 2022 года</w:t>
      </w:r>
      <w:r w:rsidRPr="00AC63B7">
        <w:rPr>
          <w:rFonts w:ascii="Times New Roman" w:hAnsi="Times New Roman" w:cs="Times New Roman"/>
          <w:sz w:val="27"/>
          <w:szCs w:val="27"/>
        </w:rPr>
        <w:t xml:space="preserve">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561CF" w:rsidRPr="00AC63B7" w:rsidRDefault="004561CF" w:rsidP="00AC63B7">
      <w:pPr>
        <w:pStyle w:val="a3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C63B7">
        <w:rPr>
          <w:rFonts w:ascii="Times New Roman" w:hAnsi="Times New Roman" w:cs="Times New Roman"/>
          <w:sz w:val="27"/>
          <w:szCs w:val="27"/>
        </w:rPr>
        <w:t>Письма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:rsidR="00C8773A" w:rsidRPr="00AC63B7" w:rsidRDefault="00972C8F" w:rsidP="00AC63B7">
      <w:pPr>
        <w:pStyle w:val="a5"/>
        <w:ind w:left="0" w:firstLine="709"/>
        <w:jc w:val="both"/>
        <w:rPr>
          <w:rStyle w:val="ab"/>
          <w:color w:val="auto"/>
          <w:sz w:val="27"/>
          <w:szCs w:val="27"/>
          <w:u w:val="none"/>
        </w:rPr>
      </w:pPr>
      <w:r w:rsidRPr="00AC63B7">
        <w:rPr>
          <w:sz w:val="27"/>
          <w:szCs w:val="27"/>
        </w:rPr>
        <w:t xml:space="preserve">Заявка и конкурсная работа </w:t>
      </w:r>
      <w:r w:rsidR="00144852" w:rsidRPr="00AC63B7">
        <w:rPr>
          <w:sz w:val="27"/>
          <w:szCs w:val="27"/>
        </w:rPr>
        <w:t xml:space="preserve">размещаются в Яндекс-форме: </w:t>
      </w:r>
      <w:hyperlink r:id="rId15" w:history="1">
        <w:r w:rsidR="00AC79E2" w:rsidRPr="00AC63B7">
          <w:rPr>
            <w:rStyle w:val="ab"/>
            <w:color w:val="auto"/>
            <w:sz w:val="27"/>
            <w:szCs w:val="27"/>
            <w:u w:val="none"/>
          </w:rPr>
          <w:t>https://forms.yandex.ru/u/66d7f303e010dbc4c07217e0</w:t>
        </w:r>
      </w:hyperlink>
      <w:r w:rsidR="00AC79E2" w:rsidRPr="00AC63B7">
        <w:rPr>
          <w:sz w:val="27"/>
          <w:szCs w:val="27"/>
        </w:rPr>
        <w:t xml:space="preserve"> </w:t>
      </w:r>
    </w:p>
    <w:p w:rsidR="00972C8F" w:rsidRPr="00AC63B7" w:rsidRDefault="00972C8F" w:rsidP="00AC63B7">
      <w:pPr>
        <w:pStyle w:val="a5"/>
        <w:ind w:left="0" w:firstLine="709"/>
        <w:jc w:val="both"/>
        <w:rPr>
          <w:sz w:val="27"/>
          <w:szCs w:val="27"/>
        </w:rPr>
      </w:pPr>
    </w:p>
    <w:p w:rsidR="00B513C9" w:rsidRPr="00AC63B7" w:rsidRDefault="00B513C9" w:rsidP="00AC63B7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AC63B7">
        <w:rPr>
          <w:rStyle w:val="af0"/>
          <w:sz w:val="27"/>
          <w:szCs w:val="27"/>
        </w:rPr>
        <w:t xml:space="preserve">Сценарий </w:t>
      </w:r>
      <w:r w:rsidRPr="00AC63B7">
        <w:rPr>
          <w:sz w:val="27"/>
          <w:szCs w:val="27"/>
        </w:rPr>
        <w:t>– это конспективная, подробная запись праздника, игры, любого дела. В сценарии дословно приводятся слова ведущих, актеров, тексты песен. В ремарках даются сценические указания: художественное оформление, световая партитура, движение участников на сцене и т.д.</w:t>
      </w:r>
    </w:p>
    <w:p w:rsidR="00B513C9" w:rsidRPr="00AC63B7" w:rsidRDefault="00B513C9" w:rsidP="00AC63B7">
      <w:pPr>
        <w:pStyle w:val="a5"/>
        <w:ind w:left="0" w:firstLine="709"/>
        <w:jc w:val="both"/>
        <w:rPr>
          <w:b/>
          <w:sz w:val="27"/>
          <w:szCs w:val="27"/>
        </w:rPr>
      </w:pPr>
      <w:r w:rsidRPr="00AC63B7">
        <w:rPr>
          <w:sz w:val="27"/>
          <w:szCs w:val="27"/>
        </w:rPr>
        <w:t xml:space="preserve">Заявка и конкурсная работа размещаются в Яндекс-форме: </w:t>
      </w:r>
      <w:hyperlink r:id="rId16" w:history="1">
        <w:r w:rsidR="00AC79E2" w:rsidRPr="00AC63B7">
          <w:rPr>
            <w:rStyle w:val="ab"/>
            <w:color w:val="auto"/>
            <w:sz w:val="27"/>
            <w:szCs w:val="27"/>
            <w:u w:val="none"/>
          </w:rPr>
          <w:t>https://forms.yandex.ru/u/66d7f303e010dbc4c07217e0</w:t>
        </w:r>
      </w:hyperlink>
      <w:r w:rsidR="00AC79E2" w:rsidRPr="00AC63B7">
        <w:rPr>
          <w:sz w:val="27"/>
          <w:szCs w:val="27"/>
        </w:rPr>
        <w:t xml:space="preserve"> </w:t>
      </w:r>
    </w:p>
    <w:p w:rsidR="00B513C9" w:rsidRPr="00AC63B7" w:rsidRDefault="00B513C9" w:rsidP="00AC63B7">
      <w:pPr>
        <w:pStyle w:val="a5"/>
        <w:ind w:left="0" w:firstLine="709"/>
        <w:jc w:val="both"/>
        <w:rPr>
          <w:sz w:val="27"/>
          <w:szCs w:val="27"/>
        </w:rPr>
      </w:pPr>
    </w:p>
    <w:p w:rsidR="00B17B0F" w:rsidRPr="00AC63B7" w:rsidRDefault="00C8773A" w:rsidP="00AC63B7">
      <w:pPr>
        <w:pStyle w:val="a5"/>
        <w:numPr>
          <w:ilvl w:val="0"/>
          <w:numId w:val="9"/>
        </w:numPr>
        <w:ind w:left="0" w:firstLine="709"/>
        <w:jc w:val="center"/>
        <w:rPr>
          <w:b/>
          <w:spacing w:val="-1"/>
          <w:w w:val="103"/>
          <w:sz w:val="27"/>
          <w:szCs w:val="27"/>
        </w:rPr>
      </w:pPr>
      <w:r w:rsidRPr="00AC63B7">
        <w:rPr>
          <w:b/>
          <w:spacing w:val="-1"/>
          <w:w w:val="103"/>
          <w:sz w:val="27"/>
          <w:szCs w:val="27"/>
        </w:rPr>
        <w:t>Требования к конкурсным материалам</w:t>
      </w:r>
    </w:p>
    <w:p w:rsidR="00144852" w:rsidRPr="00AC63B7" w:rsidRDefault="00144852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b/>
          <w:spacing w:val="-1"/>
          <w:w w:val="103"/>
          <w:sz w:val="27"/>
          <w:szCs w:val="27"/>
        </w:rPr>
        <w:t>От одного педагога</w:t>
      </w:r>
      <w:r w:rsidR="00ED5E6F" w:rsidRPr="00AC63B7">
        <w:rPr>
          <w:spacing w:val="-1"/>
          <w:w w:val="103"/>
          <w:sz w:val="27"/>
          <w:szCs w:val="27"/>
        </w:rPr>
        <w:t xml:space="preserve"> </w:t>
      </w:r>
      <w:r w:rsidRPr="00AC63B7">
        <w:rPr>
          <w:spacing w:val="-1"/>
          <w:w w:val="103"/>
          <w:sz w:val="27"/>
          <w:szCs w:val="27"/>
        </w:rPr>
        <w:t>допускается</w:t>
      </w:r>
      <w:r w:rsidR="00E27D80" w:rsidRPr="00AC63B7">
        <w:rPr>
          <w:spacing w:val="-1"/>
          <w:w w:val="103"/>
          <w:sz w:val="27"/>
          <w:szCs w:val="27"/>
        </w:rPr>
        <w:t xml:space="preserve"> к участию</w:t>
      </w:r>
      <w:r w:rsidRPr="00AC63B7">
        <w:rPr>
          <w:spacing w:val="-1"/>
          <w:w w:val="103"/>
          <w:sz w:val="27"/>
          <w:szCs w:val="27"/>
        </w:rPr>
        <w:t xml:space="preserve"> </w:t>
      </w:r>
      <w:r w:rsidR="00ED5E6F" w:rsidRPr="00AC63B7">
        <w:rPr>
          <w:b/>
          <w:spacing w:val="-1"/>
          <w:w w:val="103"/>
          <w:sz w:val="27"/>
          <w:szCs w:val="27"/>
        </w:rPr>
        <w:t>не более 1 конкурсного</w:t>
      </w:r>
      <w:r w:rsidRPr="00AC63B7">
        <w:rPr>
          <w:b/>
          <w:spacing w:val="-1"/>
          <w:w w:val="103"/>
          <w:sz w:val="27"/>
          <w:szCs w:val="27"/>
        </w:rPr>
        <w:t xml:space="preserve"> материал</w:t>
      </w:r>
      <w:r w:rsidR="00ED5E6F" w:rsidRPr="00AC63B7">
        <w:rPr>
          <w:b/>
          <w:spacing w:val="-1"/>
          <w:w w:val="103"/>
          <w:sz w:val="27"/>
          <w:szCs w:val="27"/>
        </w:rPr>
        <w:t>а</w:t>
      </w:r>
      <w:r w:rsidRPr="00AC63B7">
        <w:rPr>
          <w:spacing w:val="-1"/>
          <w:w w:val="103"/>
          <w:sz w:val="27"/>
          <w:szCs w:val="27"/>
        </w:rPr>
        <w:t xml:space="preserve"> </w:t>
      </w:r>
      <w:r w:rsidR="008D46DA" w:rsidRPr="00AC63B7">
        <w:rPr>
          <w:b/>
          <w:spacing w:val="-1"/>
          <w:w w:val="103"/>
          <w:sz w:val="27"/>
          <w:szCs w:val="27"/>
        </w:rPr>
        <w:t>в каждой номинации</w:t>
      </w:r>
      <w:r w:rsidRPr="00AC63B7">
        <w:rPr>
          <w:spacing w:val="-1"/>
          <w:w w:val="103"/>
          <w:sz w:val="27"/>
          <w:szCs w:val="27"/>
        </w:rPr>
        <w:t>.</w:t>
      </w:r>
    </w:p>
    <w:p w:rsidR="00C8773A" w:rsidRPr="00AC63B7" w:rsidRDefault="00ED5E6F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>Конкурсный материал, представляемый</w:t>
      </w:r>
      <w:r w:rsidR="008030D5" w:rsidRPr="00AC63B7">
        <w:rPr>
          <w:spacing w:val="-1"/>
          <w:w w:val="103"/>
          <w:sz w:val="27"/>
          <w:szCs w:val="27"/>
        </w:rPr>
        <w:t xml:space="preserve"> на Конкурс, долж</w:t>
      </w:r>
      <w:r w:rsidRPr="00AC63B7">
        <w:rPr>
          <w:spacing w:val="-1"/>
          <w:w w:val="103"/>
          <w:sz w:val="27"/>
          <w:szCs w:val="27"/>
        </w:rPr>
        <w:t>ен</w:t>
      </w:r>
      <w:r w:rsidR="008030D5" w:rsidRPr="00AC63B7">
        <w:rPr>
          <w:spacing w:val="-1"/>
          <w:w w:val="103"/>
          <w:sz w:val="27"/>
          <w:szCs w:val="27"/>
        </w:rPr>
        <w:t xml:space="preserve"> быть направлены на формирование ответственного отношения к соблюдению правил дорожного движения и навыков безопасного поведения детей на дороге.</w:t>
      </w:r>
    </w:p>
    <w:p w:rsidR="008F1C14" w:rsidRPr="00AC63B7" w:rsidRDefault="008F1C14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z w:val="27"/>
          <w:szCs w:val="27"/>
        </w:rPr>
        <w:t>К участию в Конкурсе не допускаются работы, противоречащие этическим нормам и проявляющие неуважительное отношение к Оргкомитету и другим участникам Конкурса;</w:t>
      </w:r>
      <w:r w:rsidR="00ED5E6F" w:rsidRPr="00AC63B7">
        <w:rPr>
          <w:sz w:val="27"/>
          <w:szCs w:val="27"/>
        </w:rPr>
        <w:t xml:space="preserve"> </w:t>
      </w:r>
      <w:r w:rsidRPr="00AC63B7">
        <w:rPr>
          <w:sz w:val="27"/>
          <w:szCs w:val="27"/>
        </w:rPr>
        <w:t>работы, авторство которых не принадлежит участнику;</w:t>
      </w:r>
      <w:r w:rsidR="00ED5E6F" w:rsidRPr="00AC63B7">
        <w:rPr>
          <w:sz w:val="27"/>
          <w:szCs w:val="27"/>
        </w:rPr>
        <w:t xml:space="preserve"> </w:t>
      </w:r>
      <w:r w:rsidRPr="00AC63B7">
        <w:rPr>
          <w:sz w:val="27"/>
          <w:szCs w:val="27"/>
        </w:rPr>
        <w:t>неэстетичные, небрежно выполненные ра</w:t>
      </w:r>
      <w:r w:rsidR="00ED5E6F" w:rsidRPr="00AC63B7">
        <w:rPr>
          <w:sz w:val="27"/>
          <w:szCs w:val="27"/>
        </w:rPr>
        <w:t>боты</w:t>
      </w:r>
      <w:r w:rsidRPr="00AC63B7">
        <w:rPr>
          <w:sz w:val="27"/>
          <w:szCs w:val="27"/>
        </w:rPr>
        <w:t>.</w:t>
      </w:r>
    </w:p>
    <w:p w:rsidR="004561CF" w:rsidRPr="00AC63B7" w:rsidRDefault="008F1C14" w:rsidP="00AC63B7">
      <w:pPr>
        <w:pStyle w:val="a5"/>
        <w:numPr>
          <w:ilvl w:val="1"/>
          <w:numId w:val="9"/>
        </w:numPr>
        <w:ind w:left="0" w:firstLine="709"/>
        <w:jc w:val="both"/>
        <w:rPr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 xml:space="preserve">Работы по всем номинациям </w:t>
      </w:r>
      <w:r w:rsidR="0070743D" w:rsidRPr="00AC63B7">
        <w:rPr>
          <w:spacing w:val="-1"/>
          <w:w w:val="103"/>
          <w:sz w:val="27"/>
          <w:szCs w:val="27"/>
        </w:rPr>
        <w:t>могут быть выполнены</w:t>
      </w:r>
      <w:r w:rsidRPr="00AC63B7">
        <w:rPr>
          <w:spacing w:val="-1"/>
          <w:w w:val="103"/>
          <w:sz w:val="27"/>
          <w:szCs w:val="27"/>
        </w:rPr>
        <w:t xml:space="preserve"> в индивидуальном порядке, </w:t>
      </w:r>
      <w:r w:rsidR="0070743D" w:rsidRPr="00AC63B7">
        <w:rPr>
          <w:spacing w:val="-1"/>
          <w:w w:val="103"/>
          <w:sz w:val="27"/>
          <w:szCs w:val="27"/>
        </w:rPr>
        <w:t xml:space="preserve">а также допускаются </w:t>
      </w:r>
      <w:r w:rsidRPr="00AC63B7">
        <w:rPr>
          <w:spacing w:val="-1"/>
          <w:w w:val="103"/>
          <w:sz w:val="27"/>
          <w:szCs w:val="27"/>
        </w:rPr>
        <w:t>кол</w:t>
      </w:r>
      <w:r w:rsidR="0070743D" w:rsidRPr="00AC63B7">
        <w:rPr>
          <w:spacing w:val="-1"/>
          <w:w w:val="103"/>
          <w:sz w:val="27"/>
          <w:szCs w:val="27"/>
        </w:rPr>
        <w:t>лективные работы</w:t>
      </w:r>
      <w:r w:rsidR="00C023B1" w:rsidRPr="00AC63B7">
        <w:rPr>
          <w:spacing w:val="-1"/>
          <w:w w:val="103"/>
          <w:sz w:val="27"/>
          <w:szCs w:val="27"/>
        </w:rPr>
        <w:t xml:space="preserve"> (до 3 человек)</w:t>
      </w:r>
      <w:r w:rsidRPr="00AC63B7">
        <w:rPr>
          <w:spacing w:val="-1"/>
          <w:w w:val="103"/>
          <w:sz w:val="27"/>
          <w:szCs w:val="27"/>
        </w:rPr>
        <w:t>.</w:t>
      </w:r>
    </w:p>
    <w:p w:rsidR="004561CF" w:rsidRPr="00AC63B7" w:rsidRDefault="004561CF" w:rsidP="00AC63B7">
      <w:pPr>
        <w:pStyle w:val="a5"/>
        <w:numPr>
          <w:ilvl w:val="1"/>
          <w:numId w:val="9"/>
        </w:numPr>
        <w:ind w:left="0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Конкурсные материалы состоят из двух частей:</w:t>
      </w:r>
    </w:p>
    <w:p w:rsidR="004561CF" w:rsidRPr="00AC63B7" w:rsidRDefault="004561CF" w:rsidP="00AC63B7">
      <w:pPr>
        <w:pStyle w:val="a5"/>
        <w:numPr>
          <w:ilvl w:val="1"/>
          <w:numId w:val="30"/>
        </w:numPr>
        <w:tabs>
          <w:tab w:val="clear" w:pos="1440"/>
          <w:tab w:val="num" w:pos="426"/>
        </w:tabs>
        <w:ind w:left="0" w:firstLine="709"/>
        <w:jc w:val="both"/>
        <w:rPr>
          <w:b/>
          <w:sz w:val="27"/>
          <w:szCs w:val="27"/>
        </w:rPr>
      </w:pPr>
      <w:r w:rsidRPr="00AC63B7">
        <w:rPr>
          <w:b/>
          <w:sz w:val="27"/>
          <w:szCs w:val="27"/>
        </w:rPr>
        <w:t>Пояснительная записка (объем до 5 страниц).</w:t>
      </w:r>
    </w:p>
    <w:p w:rsidR="00C023B1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Вводная часть (обоснование необходимости создания материалов, целевые устан</w:t>
      </w:r>
      <w:r w:rsidR="00C023B1" w:rsidRPr="00AC63B7">
        <w:rPr>
          <w:sz w:val="27"/>
          <w:szCs w:val="27"/>
        </w:rPr>
        <w:t>овки, прогнозируемый результат);</w:t>
      </w:r>
    </w:p>
    <w:p w:rsidR="00C023B1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Методика использования предложенных материалов (рекомендации по применению, описание технологической цепочки, возможности адаптации в </w:t>
      </w:r>
      <w:r w:rsidR="00C023B1" w:rsidRPr="00AC63B7">
        <w:rPr>
          <w:sz w:val="27"/>
          <w:szCs w:val="27"/>
        </w:rPr>
        <w:t>ином организационном контексте);</w:t>
      </w:r>
    </w:p>
    <w:p w:rsidR="00C023B1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Описание опыта работы педагога с использование</w:t>
      </w:r>
      <w:r w:rsidR="00C023B1" w:rsidRPr="00AC63B7">
        <w:rPr>
          <w:sz w:val="27"/>
          <w:szCs w:val="27"/>
        </w:rPr>
        <w:t>м данного методического пособия;</w:t>
      </w:r>
    </w:p>
    <w:p w:rsidR="004561CF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Заключение (результаты мониторинга эффективности использования материалов, заверенные руководителем ОО, перспективы их совершенствования).</w:t>
      </w:r>
    </w:p>
    <w:p w:rsidR="004561CF" w:rsidRPr="00AC63B7" w:rsidRDefault="004561CF" w:rsidP="00AC63B7">
      <w:pPr>
        <w:ind w:firstLine="709"/>
        <w:jc w:val="both"/>
        <w:rPr>
          <w:b/>
          <w:sz w:val="27"/>
          <w:szCs w:val="27"/>
        </w:rPr>
      </w:pPr>
      <w:r w:rsidRPr="00AC63B7">
        <w:rPr>
          <w:b/>
          <w:sz w:val="27"/>
          <w:szCs w:val="27"/>
        </w:rPr>
        <w:lastRenderedPageBreak/>
        <w:t xml:space="preserve">2. Собственно материалы </w:t>
      </w:r>
      <w:r w:rsidRPr="00AC63B7">
        <w:rPr>
          <w:sz w:val="27"/>
          <w:szCs w:val="27"/>
        </w:rPr>
        <w:t xml:space="preserve">оформляются согласно структуре конкурсного материала (Приложение 1). </w:t>
      </w:r>
    </w:p>
    <w:p w:rsidR="004561CF" w:rsidRPr="00AC63B7" w:rsidRDefault="004561CF" w:rsidP="00AC63B7">
      <w:pPr>
        <w:ind w:firstLine="709"/>
        <w:jc w:val="both"/>
        <w:rPr>
          <w:b/>
          <w:sz w:val="27"/>
          <w:szCs w:val="27"/>
        </w:rPr>
      </w:pPr>
      <w:r w:rsidRPr="00AC63B7">
        <w:rPr>
          <w:sz w:val="27"/>
          <w:szCs w:val="27"/>
        </w:rPr>
        <w:t>7.6.</w:t>
      </w:r>
      <w:r w:rsidRPr="00AC63B7">
        <w:rPr>
          <w:b/>
          <w:sz w:val="27"/>
          <w:szCs w:val="27"/>
        </w:rPr>
        <w:t xml:space="preserve"> </w:t>
      </w:r>
      <w:r w:rsidRPr="00AC63B7">
        <w:rPr>
          <w:sz w:val="27"/>
          <w:szCs w:val="27"/>
        </w:rPr>
        <w:t>Требования к оформлению.</w:t>
      </w:r>
    </w:p>
    <w:p w:rsidR="00C023B1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Объем </w:t>
      </w:r>
      <w:r w:rsidR="00972C8F" w:rsidRPr="00AC63B7">
        <w:rPr>
          <w:sz w:val="27"/>
          <w:szCs w:val="27"/>
        </w:rPr>
        <w:t>конкурсного материала не более 30</w:t>
      </w:r>
      <w:r w:rsidRPr="00AC63B7">
        <w:rPr>
          <w:sz w:val="27"/>
          <w:szCs w:val="27"/>
        </w:rPr>
        <w:t xml:space="preserve"> страниц. Текст должен быть представлен на русском языке в программе MicrosoftWord либо </w:t>
      </w:r>
      <w:r w:rsidR="00C023B1" w:rsidRPr="00AC63B7">
        <w:rPr>
          <w:sz w:val="27"/>
          <w:szCs w:val="27"/>
        </w:rPr>
        <w:t xml:space="preserve">аналогичном текстовом редакторе; </w:t>
      </w:r>
    </w:p>
    <w:p w:rsidR="00C023B1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bCs/>
          <w:sz w:val="27"/>
          <w:szCs w:val="27"/>
        </w:rPr>
        <w:t>Формат</w:t>
      </w:r>
      <w:r w:rsidR="00C023B1" w:rsidRPr="00AC63B7">
        <w:rPr>
          <w:sz w:val="27"/>
          <w:szCs w:val="27"/>
        </w:rPr>
        <w:t xml:space="preserve"> А 4;</w:t>
      </w:r>
    </w:p>
    <w:p w:rsidR="00C023B1" w:rsidRPr="00AC63B7" w:rsidRDefault="00C023B1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Шрифт TimesNewRoman – 14 пт;</w:t>
      </w:r>
    </w:p>
    <w:p w:rsidR="00C023B1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bCs/>
          <w:sz w:val="27"/>
          <w:szCs w:val="27"/>
        </w:rPr>
        <w:t xml:space="preserve">Поля: </w:t>
      </w:r>
      <w:r w:rsidRPr="00AC63B7">
        <w:rPr>
          <w:sz w:val="27"/>
          <w:szCs w:val="27"/>
        </w:rPr>
        <w:t>верхнее</w:t>
      </w:r>
      <w:r w:rsidR="00C023B1" w:rsidRPr="00AC63B7">
        <w:rPr>
          <w:sz w:val="27"/>
          <w:szCs w:val="27"/>
        </w:rPr>
        <w:t>, нижнее, правое, левое – 2 см;</w:t>
      </w:r>
    </w:p>
    <w:p w:rsidR="00C023B1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bCs/>
          <w:sz w:val="27"/>
          <w:szCs w:val="27"/>
        </w:rPr>
        <w:t xml:space="preserve">Номера страниц </w:t>
      </w:r>
      <w:r w:rsidRPr="00AC63B7">
        <w:rPr>
          <w:sz w:val="27"/>
          <w:szCs w:val="27"/>
        </w:rPr>
        <w:t>– арабскими цифрами, внизу страницы, выравни</w:t>
      </w:r>
      <w:r w:rsidR="00C023B1" w:rsidRPr="00AC63B7">
        <w:rPr>
          <w:sz w:val="27"/>
          <w:szCs w:val="27"/>
        </w:rPr>
        <w:t xml:space="preserve">вание по центру, титульный лист </w:t>
      </w:r>
      <w:r w:rsidRPr="00AC63B7">
        <w:rPr>
          <w:sz w:val="27"/>
          <w:szCs w:val="27"/>
        </w:rPr>
        <w:t xml:space="preserve">включается в общую нумерацию, </w:t>
      </w:r>
      <w:r w:rsidR="0070743D" w:rsidRPr="00AC63B7">
        <w:rPr>
          <w:sz w:val="27"/>
          <w:szCs w:val="27"/>
        </w:rPr>
        <w:t>но на нё</w:t>
      </w:r>
      <w:r w:rsidR="00C023B1" w:rsidRPr="00AC63B7">
        <w:rPr>
          <w:sz w:val="27"/>
          <w:szCs w:val="27"/>
        </w:rPr>
        <w:t>м не указывается номер;</w:t>
      </w:r>
    </w:p>
    <w:p w:rsidR="00C023B1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bCs/>
          <w:sz w:val="27"/>
          <w:szCs w:val="27"/>
        </w:rPr>
        <w:t xml:space="preserve">Междустрочный интервал </w:t>
      </w:r>
      <w:r w:rsidR="00C023B1" w:rsidRPr="00AC63B7">
        <w:rPr>
          <w:sz w:val="27"/>
          <w:szCs w:val="27"/>
        </w:rPr>
        <w:t>– одинарный;</w:t>
      </w:r>
    </w:p>
    <w:p w:rsidR="00C023B1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bCs/>
          <w:sz w:val="27"/>
          <w:szCs w:val="27"/>
        </w:rPr>
        <w:t xml:space="preserve">Выравнивание текста </w:t>
      </w:r>
      <w:r w:rsidR="00C023B1" w:rsidRPr="00AC63B7">
        <w:rPr>
          <w:sz w:val="27"/>
          <w:szCs w:val="27"/>
        </w:rPr>
        <w:t>– по ширине;</w:t>
      </w:r>
    </w:p>
    <w:p w:rsidR="004561CF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Схемы и таблицы размещаются в тексте.</w:t>
      </w:r>
    </w:p>
    <w:p w:rsidR="004561CF" w:rsidRPr="00AC63B7" w:rsidRDefault="004561CF" w:rsidP="00AC63B7">
      <w:pPr>
        <w:ind w:firstLine="709"/>
        <w:jc w:val="both"/>
        <w:rPr>
          <w:sz w:val="27"/>
          <w:szCs w:val="27"/>
        </w:rPr>
      </w:pPr>
      <w:r w:rsidRPr="00AC63B7">
        <w:rPr>
          <w:b/>
          <w:sz w:val="27"/>
          <w:szCs w:val="27"/>
        </w:rPr>
        <w:t>Примечание:</w:t>
      </w:r>
      <w:r w:rsidRPr="00AC63B7">
        <w:rPr>
          <w:sz w:val="27"/>
          <w:szCs w:val="27"/>
        </w:rPr>
        <w:t xml:space="preserve"> </w:t>
      </w:r>
      <w:r w:rsidRPr="00AC63B7">
        <w:rPr>
          <w:b/>
          <w:sz w:val="27"/>
          <w:szCs w:val="27"/>
        </w:rPr>
        <w:t>работы, не соответствующие требованиям Положения, в рамках данного Конкурса не рассматриваются.</w:t>
      </w:r>
    </w:p>
    <w:p w:rsidR="00144852" w:rsidRPr="00AC63B7" w:rsidRDefault="00144852" w:rsidP="00AC63B7">
      <w:pPr>
        <w:pStyle w:val="a5"/>
        <w:ind w:left="0" w:firstLine="709"/>
        <w:jc w:val="both"/>
        <w:rPr>
          <w:sz w:val="27"/>
          <w:szCs w:val="27"/>
        </w:rPr>
      </w:pPr>
    </w:p>
    <w:p w:rsidR="0034055C" w:rsidRPr="00AC63B7" w:rsidRDefault="0034055C" w:rsidP="00AC63B7">
      <w:pPr>
        <w:pStyle w:val="a5"/>
        <w:numPr>
          <w:ilvl w:val="0"/>
          <w:numId w:val="9"/>
        </w:numPr>
        <w:ind w:left="0" w:firstLine="709"/>
        <w:jc w:val="center"/>
        <w:rPr>
          <w:b/>
          <w:spacing w:val="-1"/>
          <w:w w:val="103"/>
          <w:sz w:val="27"/>
          <w:szCs w:val="27"/>
        </w:rPr>
      </w:pPr>
      <w:r w:rsidRPr="00AC63B7">
        <w:rPr>
          <w:b/>
          <w:spacing w:val="-1"/>
          <w:w w:val="103"/>
          <w:sz w:val="27"/>
          <w:szCs w:val="27"/>
        </w:rPr>
        <w:t>Критерии оценки конкурсных работ</w:t>
      </w:r>
    </w:p>
    <w:p w:rsidR="00F73859" w:rsidRPr="00AC63B7" w:rsidRDefault="00F73859" w:rsidP="00AC63B7">
      <w:pPr>
        <w:pStyle w:val="a5"/>
        <w:numPr>
          <w:ilvl w:val="1"/>
          <w:numId w:val="9"/>
        </w:numPr>
        <w:ind w:left="0" w:firstLine="709"/>
        <w:jc w:val="both"/>
        <w:rPr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 xml:space="preserve">Критерии оценивания </w:t>
      </w:r>
      <w:r w:rsidRPr="00AC63B7">
        <w:rPr>
          <w:sz w:val="27"/>
          <w:szCs w:val="27"/>
        </w:rPr>
        <w:t xml:space="preserve">конкурсных материалов на </w:t>
      </w:r>
      <w:r w:rsidRPr="00AC63B7">
        <w:rPr>
          <w:bCs/>
          <w:sz w:val="27"/>
          <w:szCs w:val="27"/>
        </w:rPr>
        <w:t>межрегиональном</w:t>
      </w:r>
      <w:r w:rsidR="004561CF" w:rsidRPr="00AC63B7">
        <w:rPr>
          <w:bCs/>
          <w:sz w:val="27"/>
          <w:szCs w:val="27"/>
        </w:rPr>
        <w:t xml:space="preserve"> </w:t>
      </w:r>
      <w:r w:rsidRPr="00AC63B7">
        <w:rPr>
          <w:bCs/>
          <w:sz w:val="27"/>
          <w:szCs w:val="27"/>
        </w:rPr>
        <w:t xml:space="preserve">дистанционном конкурсе </w:t>
      </w:r>
      <w:r w:rsidR="004561CF" w:rsidRPr="00AC63B7">
        <w:rPr>
          <w:bCs/>
          <w:sz w:val="27"/>
          <w:szCs w:val="27"/>
        </w:rPr>
        <w:t>программно-методиче</w:t>
      </w:r>
      <w:r w:rsidR="00C94BD4" w:rsidRPr="00AC63B7">
        <w:rPr>
          <w:bCs/>
          <w:sz w:val="27"/>
          <w:szCs w:val="27"/>
        </w:rPr>
        <w:t>с</w:t>
      </w:r>
      <w:r w:rsidR="004561CF" w:rsidRPr="00AC63B7">
        <w:rPr>
          <w:bCs/>
          <w:sz w:val="27"/>
          <w:szCs w:val="27"/>
        </w:rPr>
        <w:t>ких материалов</w:t>
      </w:r>
      <w:r w:rsidRPr="00AC63B7">
        <w:rPr>
          <w:bCs/>
          <w:sz w:val="27"/>
          <w:szCs w:val="27"/>
        </w:rPr>
        <w:t xml:space="preserve"> в сфере безопасности дорожного движения «</w:t>
      </w:r>
      <w:r w:rsidR="00C94BD4" w:rsidRPr="00AC63B7">
        <w:rPr>
          <w:bCs/>
          <w:sz w:val="27"/>
          <w:szCs w:val="27"/>
        </w:rPr>
        <w:t>Панорама методических кейсов</w:t>
      </w:r>
      <w:r w:rsidRPr="00AC63B7">
        <w:rPr>
          <w:bCs/>
          <w:sz w:val="27"/>
          <w:szCs w:val="27"/>
        </w:rPr>
        <w:t xml:space="preserve">» представлены в Приложении </w:t>
      </w:r>
      <w:r w:rsidR="008F1C14" w:rsidRPr="00AC63B7">
        <w:rPr>
          <w:bCs/>
          <w:sz w:val="27"/>
          <w:szCs w:val="27"/>
        </w:rPr>
        <w:t>№2</w:t>
      </w:r>
      <w:r w:rsidRPr="00AC63B7">
        <w:rPr>
          <w:bCs/>
          <w:sz w:val="27"/>
          <w:szCs w:val="27"/>
        </w:rPr>
        <w:t xml:space="preserve"> к настоящему Положению.</w:t>
      </w:r>
    </w:p>
    <w:p w:rsidR="0034055C" w:rsidRPr="00AC63B7" w:rsidRDefault="0034055C" w:rsidP="00AC63B7">
      <w:pPr>
        <w:pStyle w:val="a5"/>
        <w:ind w:left="0" w:firstLine="709"/>
        <w:jc w:val="both"/>
        <w:rPr>
          <w:spacing w:val="-1"/>
          <w:w w:val="103"/>
          <w:sz w:val="27"/>
          <w:szCs w:val="27"/>
        </w:rPr>
      </w:pPr>
    </w:p>
    <w:p w:rsidR="0034055C" w:rsidRPr="00AC63B7" w:rsidRDefault="00F73859" w:rsidP="00AC63B7">
      <w:pPr>
        <w:pStyle w:val="a5"/>
        <w:numPr>
          <w:ilvl w:val="0"/>
          <w:numId w:val="9"/>
        </w:numPr>
        <w:ind w:left="0" w:firstLine="709"/>
        <w:jc w:val="center"/>
        <w:rPr>
          <w:b/>
          <w:spacing w:val="-1"/>
          <w:w w:val="103"/>
          <w:sz w:val="27"/>
          <w:szCs w:val="27"/>
        </w:rPr>
      </w:pPr>
      <w:r w:rsidRPr="00AC63B7">
        <w:rPr>
          <w:b/>
          <w:spacing w:val="-1"/>
          <w:w w:val="103"/>
          <w:sz w:val="27"/>
          <w:szCs w:val="27"/>
        </w:rPr>
        <w:t>Подведение итогов</w:t>
      </w:r>
    </w:p>
    <w:p w:rsidR="00EF323F" w:rsidRPr="00AC63B7" w:rsidRDefault="00EF323F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z w:val="27"/>
          <w:szCs w:val="27"/>
        </w:rPr>
        <w:t xml:space="preserve">По результатам Конкурса в каждой номинации определяются победитель, занявший </w:t>
      </w:r>
      <w:r w:rsidRPr="00AC63B7">
        <w:rPr>
          <w:sz w:val="27"/>
          <w:szCs w:val="27"/>
          <w:lang w:val="en-US"/>
        </w:rPr>
        <w:t>I</w:t>
      </w:r>
      <w:r w:rsidR="0070743D" w:rsidRPr="00AC63B7">
        <w:rPr>
          <w:sz w:val="27"/>
          <w:szCs w:val="27"/>
        </w:rPr>
        <w:t xml:space="preserve"> место, и призё</w:t>
      </w:r>
      <w:r w:rsidRPr="00AC63B7">
        <w:rPr>
          <w:sz w:val="27"/>
          <w:szCs w:val="27"/>
        </w:rPr>
        <w:t xml:space="preserve">ры, занявшие </w:t>
      </w:r>
      <w:r w:rsidRPr="00AC63B7">
        <w:rPr>
          <w:sz w:val="27"/>
          <w:szCs w:val="27"/>
          <w:lang w:val="en-US"/>
        </w:rPr>
        <w:t>II</w:t>
      </w:r>
      <w:r w:rsidRPr="00AC63B7">
        <w:rPr>
          <w:sz w:val="27"/>
          <w:szCs w:val="27"/>
        </w:rPr>
        <w:t xml:space="preserve"> и </w:t>
      </w:r>
      <w:r w:rsidRPr="00AC63B7">
        <w:rPr>
          <w:sz w:val="27"/>
          <w:szCs w:val="27"/>
          <w:lang w:val="en-US"/>
        </w:rPr>
        <w:t>III</w:t>
      </w:r>
      <w:r w:rsidRPr="00AC63B7">
        <w:rPr>
          <w:sz w:val="27"/>
          <w:szCs w:val="27"/>
        </w:rPr>
        <w:t xml:space="preserve"> место, которым в электронном виде оформля</w:t>
      </w:r>
      <w:r w:rsidR="0070743D" w:rsidRPr="00AC63B7">
        <w:rPr>
          <w:sz w:val="27"/>
          <w:szCs w:val="27"/>
        </w:rPr>
        <w:t>ются дипломы победителей и призё</w:t>
      </w:r>
      <w:r w:rsidRPr="00AC63B7">
        <w:rPr>
          <w:sz w:val="27"/>
          <w:szCs w:val="27"/>
        </w:rPr>
        <w:t>ров соответственно.</w:t>
      </w:r>
    </w:p>
    <w:p w:rsidR="00F73859" w:rsidRPr="00AC63B7" w:rsidRDefault="00EF323F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z w:val="27"/>
          <w:szCs w:val="27"/>
        </w:rPr>
        <w:t>У</w:t>
      </w:r>
      <w:r w:rsidR="00F73859" w:rsidRPr="00AC63B7">
        <w:rPr>
          <w:sz w:val="27"/>
          <w:szCs w:val="27"/>
        </w:rPr>
        <w:t>частники Конкурса</w:t>
      </w:r>
      <w:r w:rsidRPr="00AC63B7">
        <w:rPr>
          <w:sz w:val="27"/>
          <w:szCs w:val="27"/>
        </w:rPr>
        <w:t xml:space="preserve">, не занявшие </w:t>
      </w:r>
      <w:r w:rsidRPr="00AC63B7">
        <w:rPr>
          <w:sz w:val="27"/>
          <w:szCs w:val="27"/>
          <w:lang w:val="en-US"/>
        </w:rPr>
        <w:t>I</w:t>
      </w:r>
      <w:r w:rsidRPr="00AC63B7">
        <w:rPr>
          <w:sz w:val="27"/>
          <w:szCs w:val="27"/>
        </w:rPr>
        <w:t>,</w:t>
      </w:r>
      <w:r w:rsidR="00C94BD4" w:rsidRPr="00AC63B7">
        <w:rPr>
          <w:sz w:val="27"/>
          <w:szCs w:val="27"/>
        </w:rPr>
        <w:t xml:space="preserve"> </w:t>
      </w:r>
      <w:r w:rsidRPr="00AC63B7">
        <w:rPr>
          <w:sz w:val="27"/>
          <w:szCs w:val="27"/>
          <w:lang w:val="en-US"/>
        </w:rPr>
        <w:t>II</w:t>
      </w:r>
      <w:r w:rsidRPr="00AC63B7">
        <w:rPr>
          <w:sz w:val="27"/>
          <w:szCs w:val="27"/>
        </w:rPr>
        <w:t xml:space="preserve"> или</w:t>
      </w:r>
      <w:r w:rsidR="00C94BD4" w:rsidRPr="00AC63B7">
        <w:rPr>
          <w:sz w:val="27"/>
          <w:szCs w:val="27"/>
        </w:rPr>
        <w:t xml:space="preserve"> </w:t>
      </w:r>
      <w:r w:rsidRPr="00AC63B7">
        <w:rPr>
          <w:sz w:val="27"/>
          <w:szCs w:val="27"/>
          <w:lang w:val="en-US"/>
        </w:rPr>
        <w:t>III</w:t>
      </w:r>
      <w:r w:rsidRPr="00AC63B7">
        <w:rPr>
          <w:sz w:val="27"/>
          <w:szCs w:val="27"/>
        </w:rPr>
        <w:t xml:space="preserve"> место,</w:t>
      </w:r>
      <w:r w:rsidR="00F73859" w:rsidRPr="00AC63B7">
        <w:rPr>
          <w:sz w:val="27"/>
          <w:szCs w:val="27"/>
        </w:rPr>
        <w:t xml:space="preserve"> получают электронные сертификаты Участников Конкурса.</w:t>
      </w:r>
    </w:p>
    <w:p w:rsidR="00CF67DC" w:rsidRPr="00AC63B7" w:rsidRDefault="00CF67DC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z w:val="27"/>
          <w:szCs w:val="27"/>
        </w:rPr>
        <w:t>Информация о</w:t>
      </w:r>
      <w:r w:rsidR="00875BB0" w:rsidRPr="00AC63B7">
        <w:rPr>
          <w:sz w:val="27"/>
          <w:szCs w:val="27"/>
        </w:rPr>
        <w:t>б итогах</w:t>
      </w:r>
      <w:r w:rsidRPr="00AC63B7">
        <w:rPr>
          <w:sz w:val="27"/>
          <w:szCs w:val="27"/>
        </w:rPr>
        <w:t xml:space="preserve"> про</w:t>
      </w:r>
      <w:r w:rsidR="001E47E9" w:rsidRPr="00AC63B7">
        <w:rPr>
          <w:sz w:val="27"/>
          <w:szCs w:val="27"/>
        </w:rPr>
        <w:t xml:space="preserve">ведении Конкурса размещается </w:t>
      </w:r>
      <w:r w:rsidRPr="00AC63B7">
        <w:rPr>
          <w:sz w:val="27"/>
          <w:szCs w:val="27"/>
        </w:rPr>
        <w:t xml:space="preserve">в группе «Ресурсный центр по ПДДТТ г. Чайковский» в социальной сети «ВКонтакте»: </w:t>
      </w:r>
      <w:hyperlink r:id="rId17" w:history="1">
        <w:r w:rsidRPr="00AC63B7">
          <w:rPr>
            <w:rStyle w:val="ab"/>
            <w:color w:val="auto"/>
            <w:sz w:val="27"/>
            <w:szCs w:val="27"/>
            <w:u w:val="none"/>
          </w:rPr>
          <w:t>https://vk.com/public220016777</w:t>
        </w:r>
      </w:hyperlink>
      <w:r w:rsidRPr="00AC63B7">
        <w:rPr>
          <w:sz w:val="27"/>
          <w:szCs w:val="27"/>
        </w:rPr>
        <w:t>.</w:t>
      </w:r>
    </w:p>
    <w:p w:rsidR="00CF67DC" w:rsidRPr="00AC63B7" w:rsidRDefault="00CF67DC" w:rsidP="00AC63B7">
      <w:pPr>
        <w:ind w:firstLine="709"/>
        <w:jc w:val="both"/>
        <w:rPr>
          <w:sz w:val="27"/>
          <w:szCs w:val="27"/>
        </w:rPr>
      </w:pPr>
    </w:p>
    <w:p w:rsidR="00CF67DC" w:rsidRPr="00AC63B7" w:rsidRDefault="00875BB0" w:rsidP="00AC63B7">
      <w:pPr>
        <w:pStyle w:val="a5"/>
        <w:numPr>
          <w:ilvl w:val="0"/>
          <w:numId w:val="9"/>
        </w:numPr>
        <w:ind w:left="0" w:firstLine="709"/>
        <w:jc w:val="center"/>
        <w:rPr>
          <w:sz w:val="27"/>
          <w:szCs w:val="27"/>
        </w:rPr>
      </w:pPr>
      <w:r w:rsidRPr="00AC63B7">
        <w:rPr>
          <w:b/>
          <w:sz w:val="27"/>
          <w:szCs w:val="27"/>
        </w:rPr>
        <w:t>Заключительные положения</w:t>
      </w:r>
    </w:p>
    <w:p w:rsidR="00875BB0" w:rsidRPr="00AC63B7" w:rsidRDefault="00875BB0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z w:val="27"/>
          <w:szCs w:val="27"/>
        </w:rPr>
        <w:t xml:space="preserve">Вопросы, не отраженные в настоящем Положении, решаются Организатором и </w:t>
      </w:r>
      <w:r w:rsidR="00EF323F" w:rsidRPr="00AC63B7">
        <w:rPr>
          <w:sz w:val="27"/>
          <w:szCs w:val="27"/>
        </w:rPr>
        <w:t>Координатором Конкурса</w:t>
      </w:r>
      <w:r w:rsidRPr="00AC63B7">
        <w:rPr>
          <w:sz w:val="27"/>
          <w:szCs w:val="27"/>
        </w:rPr>
        <w:t xml:space="preserve"> в пределах установленных компетенций.</w:t>
      </w:r>
    </w:p>
    <w:p w:rsidR="00875BB0" w:rsidRPr="00AC63B7" w:rsidRDefault="00875BB0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>Материалы, поступившие на Конкурс, не рецензируются.</w:t>
      </w:r>
    </w:p>
    <w:p w:rsidR="00875BB0" w:rsidRPr="00AC63B7" w:rsidRDefault="00875BB0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 xml:space="preserve">Ответственность за содержание конкурсных материалов Организатор и </w:t>
      </w:r>
      <w:r w:rsidR="0039779B" w:rsidRPr="00AC63B7">
        <w:rPr>
          <w:spacing w:val="-1"/>
          <w:w w:val="103"/>
          <w:sz w:val="27"/>
          <w:szCs w:val="27"/>
        </w:rPr>
        <w:t>Координатор</w:t>
      </w:r>
      <w:r w:rsidRPr="00AC63B7">
        <w:rPr>
          <w:spacing w:val="-1"/>
          <w:w w:val="103"/>
          <w:sz w:val="27"/>
          <w:szCs w:val="27"/>
        </w:rPr>
        <w:t xml:space="preserve"> не несут.</w:t>
      </w:r>
    </w:p>
    <w:p w:rsidR="00F73859" w:rsidRPr="00AC63B7" w:rsidRDefault="00BE20FA" w:rsidP="00AC63B7">
      <w:pPr>
        <w:pStyle w:val="a5"/>
        <w:numPr>
          <w:ilvl w:val="1"/>
          <w:numId w:val="9"/>
        </w:numPr>
        <w:ind w:left="0" w:firstLine="709"/>
        <w:jc w:val="both"/>
        <w:rPr>
          <w:spacing w:val="-1"/>
          <w:w w:val="103"/>
          <w:sz w:val="27"/>
          <w:szCs w:val="27"/>
        </w:rPr>
      </w:pPr>
      <w:r w:rsidRPr="00AC63B7">
        <w:rPr>
          <w:spacing w:val="-1"/>
          <w:w w:val="103"/>
          <w:sz w:val="27"/>
          <w:szCs w:val="27"/>
        </w:rPr>
        <w:t>Организатор</w:t>
      </w:r>
      <w:r w:rsidR="00875BB0" w:rsidRPr="00AC63B7">
        <w:rPr>
          <w:spacing w:val="-1"/>
          <w:w w:val="103"/>
          <w:sz w:val="27"/>
          <w:szCs w:val="27"/>
        </w:rPr>
        <w:t xml:space="preserve"> рассматривает участие в Конкурсе как согласие Участника на последующие публикации конкурсных материалов Организатором.</w:t>
      </w:r>
    </w:p>
    <w:p w:rsidR="008F1C14" w:rsidRPr="00354CDF" w:rsidRDefault="008F1C14" w:rsidP="008F1C14">
      <w:pPr>
        <w:autoSpaceDE w:val="0"/>
        <w:autoSpaceDN w:val="0"/>
        <w:adjustRightInd w:val="0"/>
        <w:ind w:left="5103"/>
        <w:jc w:val="right"/>
        <w:rPr>
          <w:bCs/>
          <w:sz w:val="28"/>
          <w:szCs w:val="28"/>
        </w:rPr>
      </w:pPr>
      <w:r w:rsidRPr="00354CDF">
        <w:rPr>
          <w:rFonts w:eastAsiaTheme="minorEastAsia"/>
          <w:sz w:val="28"/>
          <w:szCs w:val="28"/>
        </w:rPr>
        <w:lastRenderedPageBreak/>
        <w:t xml:space="preserve">Приложение </w:t>
      </w:r>
      <w:r>
        <w:rPr>
          <w:rFonts w:eastAsiaTheme="minorEastAsia"/>
          <w:sz w:val="28"/>
          <w:szCs w:val="28"/>
        </w:rPr>
        <w:t>№1</w:t>
      </w:r>
      <w:r w:rsidR="00AC63B7">
        <w:rPr>
          <w:rFonts w:eastAsiaTheme="minorEastAsia"/>
          <w:sz w:val="28"/>
          <w:szCs w:val="28"/>
        </w:rPr>
        <w:t>к Положению</w:t>
      </w:r>
    </w:p>
    <w:p w:rsidR="008F1C14" w:rsidRPr="00AC63B7" w:rsidRDefault="008F1C14" w:rsidP="008F1C14">
      <w:pPr>
        <w:jc w:val="center"/>
        <w:rPr>
          <w:sz w:val="27"/>
          <w:szCs w:val="27"/>
        </w:rPr>
      </w:pPr>
    </w:p>
    <w:p w:rsidR="008F1C14" w:rsidRPr="00AC63B7" w:rsidRDefault="00C94BD4" w:rsidP="001775CA">
      <w:pPr>
        <w:jc w:val="center"/>
        <w:rPr>
          <w:b/>
          <w:sz w:val="27"/>
          <w:szCs w:val="27"/>
        </w:rPr>
      </w:pPr>
      <w:r w:rsidRPr="00AC63B7">
        <w:rPr>
          <w:b/>
          <w:sz w:val="27"/>
          <w:szCs w:val="27"/>
        </w:rPr>
        <w:t>Структура конкурсного материала</w:t>
      </w:r>
    </w:p>
    <w:p w:rsidR="00C94BD4" w:rsidRPr="00AC63B7" w:rsidRDefault="001775CA" w:rsidP="00C94BD4">
      <w:pPr>
        <w:ind w:right="-1"/>
        <w:jc w:val="center"/>
        <w:rPr>
          <w:b/>
          <w:sz w:val="27"/>
          <w:szCs w:val="27"/>
        </w:rPr>
      </w:pPr>
      <w:r w:rsidRPr="00AC63B7">
        <w:rPr>
          <w:b/>
          <w:sz w:val="27"/>
          <w:szCs w:val="27"/>
        </w:rPr>
        <w:t>Структура сценария</w:t>
      </w:r>
    </w:p>
    <w:p w:rsidR="00C94BD4" w:rsidRPr="00AC63B7" w:rsidRDefault="00C94BD4" w:rsidP="00C94BD4">
      <w:pPr>
        <w:pStyle w:val="a5"/>
        <w:ind w:left="0" w:right="-1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Сценарий включает в себя: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left="709" w:right="-1" w:hanging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название;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left="709" w:right="-1" w:hanging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сведения об авторе (авторах);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left="709" w:right="-1" w:hanging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цель и задачи;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left="709" w:right="-1" w:hanging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на какой возраст рассчитан;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left="709" w:right="-1" w:hanging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участников, реализующих сценарий;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left="709" w:right="-1" w:hanging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действующих лиц;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полный текст выбранного сценария с ремарками, с подробным описанием игр и т.п.;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описание музыкального и художественного оформления;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методические рекомендации или пояснения для постановщиков, действующих лиц, звукооператоров, художников и т.д.;</w:t>
      </w:r>
    </w:p>
    <w:p w:rsidR="00C94BD4" w:rsidRPr="00AC63B7" w:rsidRDefault="00C94BD4" w:rsidP="0070743D">
      <w:pPr>
        <w:pStyle w:val="a5"/>
        <w:numPr>
          <w:ilvl w:val="0"/>
          <w:numId w:val="32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список использованных источников. </w:t>
      </w:r>
    </w:p>
    <w:p w:rsidR="00C94BD4" w:rsidRPr="00AC63B7" w:rsidRDefault="00C94BD4" w:rsidP="00C94BD4">
      <w:pPr>
        <w:ind w:right="-1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Сценарий снабжается методическими советами, ремарками. Педагогу, который воспользуется вашей разработкой, предоставляется возможность использовать сценарий не буква в букву, а разрабатывать собственные варианты, не повторяя ошибок.</w:t>
      </w:r>
      <w:r w:rsidRPr="00AC63B7">
        <w:rPr>
          <w:rStyle w:val="apple-converted-space"/>
          <w:sz w:val="27"/>
          <w:szCs w:val="27"/>
        </w:rPr>
        <w:t> </w:t>
      </w:r>
    </w:p>
    <w:p w:rsidR="00C94BD4" w:rsidRPr="00AC63B7" w:rsidRDefault="00C94BD4" w:rsidP="00C94BD4">
      <w:pPr>
        <w:ind w:right="-1" w:firstLine="709"/>
        <w:jc w:val="both"/>
        <w:rPr>
          <w:rStyle w:val="apple-converted-space"/>
          <w:sz w:val="27"/>
          <w:szCs w:val="27"/>
        </w:rPr>
      </w:pPr>
      <w:r w:rsidRPr="00AC63B7">
        <w:rPr>
          <w:sz w:val="27"/>
          <w:szCs w:val="27"/>
        </w:rPr>
        <w:t>Сценарий может содержать устойчивые элементы, являющиеся основой формы праздничного действия:</w:t>
      </w:r>
      <w:r w:rsidRPr="00AC63B7">
        <w:rPr>
          <w:rStyle w:val="apple-converted-space"/>
          <w:sz w:val="27"/>
          <w:szCs w:val="27"/>
        </w:rPr>
        <w:t> </w:t>
      </w:r>
    </w:p>
    <w:p w:rsidR="0070743D" w:rsidRPr="00AC63B7" w:rsidRDefault="00C94BD4" w:rsidP="00C94BD4">
      <w:pPr>
        <w:pStyle w:val="a5"/>
        <w:numPr>
          <w:ilvl w:val="0"/>
          <w:numId w:val="32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церемониал – торжественная церемония (открытие, закрытие, награждение, вручение дипломов, грамот, призов участникам). Орг</w:t>
      </w:r>
      <w:r w:rsidR="0070743D" w:rsidRPr="00AC63B7">
        <w:rPr>
          <w:sz w:val="27"/>
          <w:szCs w:val="27"/>
        </w:rPr>
        <w:t>анизаторам действа необходимо чё</w:t>
      </w:r>
      <w:r w:rsidRPr="00AC63B7">
        <w:rPr>
          <w:sz w:val="27"/>
          <w:szCs w:val="27"/>
        </w:rPr>
        <w:t>тко соблюдать правила и условности, на которых строится церемония: подбор и распределение музыки, общий стиль формирования (расстановка участников как элемент стиля, интонация, речь, темп);</w:t>
      </w:r>
    </w:p>
    <w:p w:rsidR="0070743D" w:rsidRPr="00AC63B7" w:rsidRDefault="00C94BD4" w:rsidP="00C94BD4">
      <w:pPr>
        <w:pStyle w:val="a5"/>
        <w:numPr>
          <w:ilvl w:val="0"/>
          <w:numId w:val="32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театрализация </w:t>
      </w:r>
      <w:r w:rsidR="0070743D" w:rsidRPr="00AC63B7">
        <w:rPr>
          <w:sz w:val="27"/>
          <w:szCs w:val="27"/>
        </w:rPr>
        <w:t>– речь идё</w:t>
      </w:r>
      <w:r w:rsidRPr="00AC63B7">
        <w:rPr>
          <w:sz w:val="27"/>
          <w:szCs w:val="27"/>
        </w:rPr>
        <w:t>т не о спектакле, а о драматическом действии, представлении. Основные условия театрализации – это не сцена, а наличие драматургии, сюжетного хода, игровых ролей;</w:t>
      </w:r>
    </w:p>
    <w:p w:rsidR="0070743D" w:rsidRPr="00AC63B7" w:rsidRDefault="00C94BD4" w:rsidP="00C94BD4">
      <w:pPr>
        <w:pStyle w:val="a5"/>
        <w:numPr>
          <w:ilvl w:val="0"/>
          <w:numId w:val="32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возможность общения</w:t>
      </w:r>
      <w:r w:rsidR="00C023B1" w:rsidRPr="00AC63B7">
        <w:rPr>
          <w:sz w:val="27"/>
          <w:szCs w:val="27"/>
        </w:rPr>
        <w:t xml:space="preserve"> </w:t>
      </w:r>
      <w:r w:rsidRPr="00AC63B7">
        <w:rPr>
          <w:sz w:val="27"/>
          <w:szCs w:val="27"/>
        </w:rPr>
        <w:t>– орг</w:t>
      </w:r>
      <w:r w:rsidR="0070743D" w:rsidRPr="00AC63B7">
        <w:rPr>
          <w:sz w:val="27"/>
          <w:szCs w:val="27"/>
        </w:rPr>
        <w:t>анизаторы стремятся устроить всё</w:t>
      </w:r>
      <w:r w:rsidRPr="00AC63B7">
        <w:rPr>
          <w:sz w:val="27"/>
          <w:szCs w:val="27"/>
        </w:rPr>
        <w:t xml:space="preserve"> так, чтобы у приглашенных людей была возможность поговорить друг с другом до начала и по окончании торжественной части праздника;</w:t>
      </w:r>
    </w:p>
    <w:p w:rsidR="00C94BD4" w:rsidRPr="00AC63B7" w:rsidRDefault="00C94BD4" w:rsidP="00C94BD4">
      <w:pPr>
        <w:pStyle w:val="a5"/>
        <w:numPr>
          <w:ilvl w:val="0"/>
          <w:numId w:val="32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атмосфера приподнятости, возбуждения – одновременно является условием и результатом успешного воплощения сценарного замысла. Особенностью праздничной атмосферы является то, что действо всеми участниками переживается как бы на уровнях: «с собой», «с</w:t>
      </w:r>
      <w:r w:rsidR="00C023B1" w:rsidRPr="00AC63B7">
        <w:rPr>
          <w:sz w:val="27"/>
          <w:szCs w:val="27"/>
        </w:rPr>
        <w:t xml:space="preserve"> другими / </w:t>
      </w:r>
      <w:r w:rsidRPr="00AC63B7">
        <w:rPr>
          <w:sz w:val="27"/>
          <w:szCs w:val="27"/>
        </w:rPr>
        <w:t>всеми участниками», «через рассказ».</w:t>
      </w:r>
    </w:p>
    <w:p w:rsidR="00C94BD4" w:rsidRPr="00AC63B7" w:rsidRDefault="00C94BD4" w:rsidP="00C94BD4">
      <w:pPr>
        <w:pStyle w:val="a5"/>
        <w:ind w:left="0" w:right="-1"/>
        <w:jc w:val="both"/>
        <w:rPr>
          <w:sz w:val="27"/>
          <w:szCs w:val="27"/>
        </w:rPr>
      </w:pPr>
    </w:p>
    <w:p w:rsidR="00C94BD4" w:rsidRPr="00AC63B7" w:rsidRDefault="00C94BD4" w:rsidP="00C94BD4">
      <w:pPr>
        <w:jc w:val="center"/>
        <w:rPr>
          <w:rFonts w:eastAsia="Calibri"/>
          <w:b/>
          <w:sz w:val="27"/>
          <w:szCs w:val="27"/>
        </w:rPr>
      </w:pPr>
      <w:r w:rsidRPr="00AC63B7">
        <w:rPr>
          <w:rFonts w:eastAsia="Calibri"/>
          <w:b/>
          <w:sz w:val="27"/>
          <w:szCs w:val="27"/>
        </w:rPr>
        <w:t>Структура дидактического материала</w:t>
      </w:r>
    </w:p>
    <w:p w:rsidR="00C94BD4" w:rsidRPr="00AC63B7" w:rsidRDefault="00C94BD4" w:rsidP="00C94BD4">
      <w:pPr>
        <w:pStyle w:val="a5"/>
        <w:ind w:left="0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Дидактический материал включает в себя: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титульный лист;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аннотацию;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lastRenderedPageBreak/>
        <w:t>содержание;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введение;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основную часть;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заключение;</w:t>
      </w:r>
    </w:p>
    <w:p w:rsidR="0070743D" w:rsidRPr="00AC63B7" w:rsidRDefault="00C94BD4" w:rsidP="0070743D">
      <w:pPr>
        <w:pStyle w:val="a5"/>
        <w:numPr>
          <w:ilvl w:val="0"/>
          <w:numId w:val="32"/>
        </w:numPr>
        <w:ind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список использованных источников;</w:t>
      </w:r>
    </w:p>
    <w:p w:rsidR="00C94BD4" w:rsidRPr="00AC63B7" w:rsidRDefault="00C94BD4" w:rsidP="0070743D">
      <w:pPr>
        <w:pStyle w:val="a5"/>
        <w:numPr>
          <w:ilvl w:val="0"/>
          <w:numId w:val="32"/>
        </w:numPr>
        <w:ind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приложения. </w:t>
      </w:r>
    </w:p>
    <w:p w:rsidR="00C94BD4" w:rsidRPr="00AC63B7" w:rsidRDefault="00C94BD4" w:rsidP="00C94BD4">
      <w:pPr>
        <w:ind w:right="-1" w:firstLine="709"/>
        <w:jc w:val="both"/>
        <w:rPr>
          <w:rFonts w:eastAsia="Calibri"/>
          <w:sz w:val="27"/>
          <w:szCs w:val="27"/>
        </w:rPr>
      </w:pPr>
      <w:r w:rsidRPr="00AC63B7">
        <w:rPr>
          <w:rFonts w:eastAsia="Calibri"/>
          <w:sz w:val="27"/>
          <w:szCs w:val="27"/>
        </w:rPr>
        <w:t>Титульный лист: название образовательного учреждения, название методической разработки. Сведения об авторе (авторах): Ф.И.О., должность, место работы, квалификационная категория или научная степень, контактный телефон.</w:t>
      </w:r>
    </w:p>
    <w:p w:rsidR="00C94BD4" w:rsidRPr="00AC63B7" w:rsidRDefault="00C94BD4" w:rsidP="00C94BD4">
      <w:pPr>
        <w:ind w:right="-1" w:firstLine="709"/>
        <w:jc w:val="both"/>
        <w:rPr>
          <w:rFonts w:eastAsia="Calibri"/>
          <w:sz w:val="27"/>
          <w:szCs w:val="27"/>
        </w:rPr>
      </w:pPr>
      <w:r w:rsidRPr="00AC63B7">
        <w:rPr>
          <w:rFonts w:eastAsia="Calibri"/>
          <w:sz w:val="27"/>
          <w:szCs w:val="27"/>
        </w:rPr>
        <w:t xml:space="preserve">Аннотация (3-4 предложения) – кратко указывается какой проблеме посвящается дидактический материал, какие вопросы раскрывает, кому может быть полезен. </w:t>
      </w:r>
    </w:p>
    <w:p w:rsidR="00C94BD4" w:rsidRPr="00AC63B7" w:rsidRDefault="00C94BD4" w:rsidP="00C94BD4">
      <w:pPr>
        <w:ind w:right="-1" w:firstLine="709"/>
        <w:jc w:val="both"/>
        <w:rPr>
          <w:rFonts w:eastAsia="Calibri"/>
          <w:sz w:val="27"/>
          <w:szCs w:val="27"/>
        </w:rPr>
      </w:pPr>
      <w:r w:rsidRPr="00AC63B7">
        <w:rPr>
          <w:rFonts w:eastAsia="Calibri"/>
          <w:sz w:val="27"/>
          <w:szCs w:val="27"/>
        </w:rPr>
        <w:t>Введение (1-2 страницы) – раскрывается актуальность данной работы, т.е. автор отвечает на вопрос, почему он выбрал эту тему и каково ее место в содержании образования. Формулируются цель и задачи данного материала, дается краткий анализ положения дел по данному вопросу, указывается: какие конкретные результаты может дать педагогам использование данной разработки.</w:t>
      </w:r>
    </w:p>
    <w:p w:rsidR="00C94BD4" w:rsidRPr="00AC63B7" w:rsidRDefault="00C94BD4" w:rsidP="00C94BD4">
      <w:pPr>
        <w:ind w:right="-1" w:firstLine="709"/>
        <w:jc w:val="both"/>
        <w:rPr>
          <w:rFonts w:eastAsia="Calibri"/>
          <w:b/>
          <w:sz w:val="27"/>
          <w:szCs w:val="27"/>
        </w:rPr>
      </w:pPr>
      <w:r w:rsidRPr="00AC63B7">
        <w:rPr>
          <w:rFonts w:eastAsia="Calibri"/>
          <w:sz w:val="27"/>
          <w:szCs w:val="27"/>
        </w:rPr>
        <w:t xml:space="preserve">Основная часть </w:t>
      </w:r>
      <w:r w:rsidRPr="00AC63B7">
        <w:rPr>
          <w:rFonts w:eastAsia="Calibri"/>
          <w:b/>
          <w:sz w:val="27"/>
          <w:szCs w:val="27"/>
        </w:rPr>
        <w:t xml:space="preserve">– </w:t>
      </w:r>
      <w:r w:rsidRPr="00AC63B7">
        <w:rPr>
          <w:rFonts w:eastAsia="Calibri"/>
          <w:sz w:val="27"/>
          <w:szCs w:val="27"/>
        </w:rPr>
        <w:t xml:space="preserve">систематизируется и классифицируется фактический материал, содержатся практические рекомендации, приводятся характерные примеры тех или иных форм и методик работы. Содержание этой части состоит из анализа и описания передовых технологий, которыми пользуются педагоги для достижения поставленных целей. </w:t>
      </w:r>
    </w:p>
    <w:p w:rsidR="00C94BD4" w:rsidRPr="00AC63B7" w:rsidRDefault="00C94BD4" w:rsidP="00C94BD4">
      <w:pPr>
        <w:ind w:right="-1" w:firstLine="709"/>
        <w:jc w:val="both"/>
        <w:rPr>
          <w:rFonts w:eastAsia="Calibri"/>
          <w:sz w:val="27"/>
          <w:szCs w:val="27"/>
        </w:rPr>
      </w:pPr>
      <w:r w:rsidRPr="00AC63B7">
        <w:rPr>
          <w:rFonts w:eastAsia="Calibri"/>
          <w:sz w:val="27"/>
          <w:szCs w:val="27"/>
        </w:rPr>
        <w:t>Заключение (1-2 страницы) – подводятся итоги по тем проблемным вопросам, которые ставились педагогом, приступая к составлению дидактического материала.</w:t>
      </w:r>
    </w:p>
    <w:p w:rsidR="00C94BD4" w:rsidRPr="00AC63B7" w:rsidRDefault="00C94BD4" w:rsidP="00C94BD4">
      <w:pPr>
        <w:ind w:right="-1" w:firstLine="709"/>
        <w:jc w:val="both"/>
        <w:rPr>
          <w:rFonts w:eastAsia="Calibri"/>
          <w:sz w:val="27"/>
          <w:szCs w:val="27"/>
        </w:rPr>
      </w:pPr>
      <w:r w:rsidRPr="00AC63B7">
        <w:rPr>
          <w:sz w:val="27"/>
          <w:szCs w:val="27"/>
        </w:rPr>
        <w:t>Требования, предъявляемые к дидактическому материалу:</w:t>
      </w:r>
    </w:p>
    <w:p w:rsidR="00401121" w:rsidRPr="00AC63B7" w:rsidRDefault="00C94BD4" w:rsidP="00401121">
      <w:pPr>
        <w:pStyle w:val="a5"/>
        <w:numPr>
          <w:ilvl w:val="0"/>
          <w:numId w:val="33"/>
        </w:numPr>
        <w:ind w:right="-1"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содержание должно четко соответствовать теме и цели;</w:t>
      </w:r>
    </w:p>
    <w:p w:rsidR="00401121" w:rsidRPr="00AC63B7" w:rsidRDefault="00C94BD4" w:rsidP="00C94BD4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содержание должно быть таким, чтобы можно было получить сведения о наиболее рациональной организации воспитательного процесса, эффективности методов и методических приемов, формах изложения материала, применения современных технических и информационных средств;</w:t>
      </w:r>
    </w:p>
    <w:p w:rsidR="00401121" w:rsidRPr="00AC63B7" w:rsidRDefault="00C94BD4" w:rsidP="00C94BD4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авторские (частные) методики не должны повторять содержание ранее разработанных программ, описывать изучаемые явления и технические объекты, освещать вопросы, изложенные в общепедагогической литературе;</w:t>
      </w:r>
    </w:p>
    <w:p w:rsidR="00401121" w:rsidRPr="00AC63B7" w:rsidRDefault="00C94BD4" w:rsidP="00C94BD4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материал должен быть систематизирован,</w:t>
      </w:r>
      <w:r w:rsidR="00401121" w:rsidRPr="00AC63B7">
        <w:rPr>
          <w:sz w:val="27"/>
          <w:szCs w:val="27"/>
        </w:rPr>
        <w:t xml:space="preserve"> изложен максимально просто и чё</w:t>
      </w:r>
      <w:r w:rsidRPr="00AC63B7">
        <w:rPr>
          <w:sz w:val="27"/>
          <w:szCs w:val="27"/>
        </w:rPr>
        <w:t>тко;</w:t>
      </w:r>
    </w:p>
    <w:p w:rsidR="00401121" w:rsidRPr="00AC63B7" w:rsidRDefault="00401121" w:rsidP="00C94BD4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язык должен быть чё</w:t>
      </w:r>
      <w:r w:rsidR="00C94BD4" w:rsidRPr="00AC63B7">
        <w:rPr>
          <w:sz w:val="27"/>
          <w:szCs w:val="27"/>
        </w:rPr>
        <w:t>тким, лаконичным, грамотным, убедительным. Применяемая терминология должна соответствовать педагогическому тезаурусу;</w:t>
      </w:r>
    </w:p>
    <w:p w:rsidR="00C94BD4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рекомендуемые методы, методические приемы, формы и средства обучения и воспитания должны обосноваться ссылками на свой педагогический опыт.</w:t>
      </w:r>
    </w:p>
    <w:p w:rsidR="00C94BD4" w:rsidRPr="00AC63B7" w:rsidRDefault="00C94BD4" w:rsidP="00AD5BEE">
      <w:pPr>
        <w:pStyle w:val="a5"/>
        <w:ind w:left="0" w:right="-1"/>
        <w:jc w:val="both"/>
        <w:rPr>
          <w:sz w:val="27"/>
          <w:szCs w:val="27"/>
        </w:rPr>
      </w:pPr>
    </w:p>
    <w:p w:rsidR="001775CA" w:rsidRPr="00AC63B7" w:rsidRDefault="001775CA" w:rsidP="00AD5BEE">
      <w:pPr>
        <w:pStyle w:val="a5"/>
        <w:ind w:left="0" w:right="-1"/>
        <w:jc w:val="both"/>
        <w:rPr>
          <w:sz w:val="27"/>
          <w:szCs w:val="27"/>
        </w:rPr>
      </w:pPr>
    </w:p>
    <w:p w:rsidR="00C94BD4" w:rsidRPr="00AC63B7" w:rsidRDefault="00C94BD4" w:rsidP="00AD5BEE">
      <w:pPr>
        <w:pStyle w:val="a5"/>
        <w:ind w:left="0" w:right="-1"/>
        <w:jc w:val="center"/>
        <w:rPr>
          <w:b/>
          <w:sz w:val="27"/>
          <w:szCs w:val="27"/>
        </w:rPr>
      </w:pPr>
      <w:r w:rsidRPr="00AC63B7">
        <w:rPr>
          <w:b/>
          <w:sz w:val="27"/>
          <w:szCs w:val="27"/>
        </w:rPr>
        <w:lastRenderedPageBreak/>
        <w:t>Структура дополнительной общеобразовательной программы</w:t>
      </w:r>
    </w:p>
    <w:p w:rsidR="00C94BD4" w:rsidRPr="00AC63B7" w:rsidRDefault="00C94BD4" w:rsidP="00AD5BEE">
      <w:pPr>
        <w:pStyle w:val="a5"/>
        <w:ind w:left="0" w:right="-1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Структура дополнительной общеобразовательной программы включает в себя: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right="-1"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титульный лист;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right="-1"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пояснительную записку;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right="-1"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учебно-тематический план;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right="-1" w:hanging="72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содержание программы;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методическое обеспечение дополнительной общеобразовательной программы;</w:t>
      </w:r>
    </w:p>
    <w:p w:rsidR="00C94BD4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список литературы.</w:t>
      </w:r>
    </w:p>
    <w:p w:rsidR="00C94BD4" w:rsidRPr="00AC63B7" w:rsidRDefault="00C94BD4" w:rsidP="00AD5BEE">
      <w:pPr>
        <w:pStyle w:val="a5"/>
        <w:ind w:left="0" w:right="-1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Пояснительная записка: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актуальность программы (анализ социальных проблем; материалы научных исследований; анализ педагогического опыта; анализ детского или родительского спроса; современные требования модернизации системы образования; потенциал образовательного учреждения; социальный заказ);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направленность программы (техническая, художественная, физкультурно-спортивная, туристско-краеведческая, социально-гуманитарная, естественнонаучная); 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отличительные особенности, если программа чем-то отличается от уже существующих (следует описать наличие предшествующих аналогичных программ и отличие данной программы от программ других авторов, чей опыт использован и обобщён), в программе представлено иное решение проблем дополнительного образования, используются технологии и методики преподавания, которые в программах по данному виду творчества не применялись ранее или использовались в другом качестве, есть нововведения в формах диагностики и подведения итогов реализации программы и т.д.;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адресат программы (возраст учащихся, кратко описать возрастные особенности данной возрастной группы, описать медико-психолого-педагогические характеристики); 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образовательные форматы (лабораторная работа, эксперимент, исследовательская работа, тренинг решения задач, проблемная дискуссия, лекция, проектная сессия, наставническое, тьюторское, менторское сопровождение, практикумы по… (моделированию, конструированию, картированию, прогнозированию, проектированию и т.д.), деловая, ролевая, имитационная игра, симулятор, конкурсы, соревнования, олимпиады);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срок освоение программы;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уровень освоения; 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цель и задачи программы (цель программы должна быть конкретна, результаты её достижимы и измеримы. Задачи программы должны соответствовать цели. Задачи делятся на обучающи</w:t>
      </w:r>
      <w:r w:rsidR="00C023B1" w:rsidRPr="00AC63B7">
        <w:rPr>
          <w:sz w:val="27"/>
          <w:szCs w:val="27"/>
        </w:rPr>
        <w:t>е, развивающие, воспитательные);</w:t>
      </w:r>
    </w:p>
    <w:p w:rsidR="00401121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условия реализации (условия набора детей в коллектив, формирования групп, дополнительные условия (если есть), кадровое обеспечение, материально-техническое обеспечение, особенности организации </w:t>
      </w:r>
      <w:r w:rsidRPr="00AC63B7">
        <w:rPr>
          <w:sz w:val="27"/>
          <w:szCs w:val="27"/>
        </w:rPr>
        <w:lastRenderedPageBreak/>
        <w:t xml:space="preserve">образовательного процесса: формы организации деятельности, формы занятий, педагогические технологии); </w:t>
      </w:r>
    </w:p>
    <w:p w:rsidR="00C94BD4" w:rsidRPr="00AC63B7" w:rsidRDefault="00C94BD4" w:rsidP="00AD5BEE">
      <w:pPr>
        <w:pStyle w:val="a5"/>
        <w:numPr>
          <w:ilvl w:val="0"/>
          <w:numId w:val="33"/>
        </w:numPr>
        <w:ind w:left="0" w:right="-1" w:firstLine="0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планируемые результаты (образовательные, предметные, личностные, компетентностные).</w:t>
      </w:r>
    </w:p>
    <w:p w:rsidR="00C94BD4" w:rsidRPr="00AC63B7" w:rsidRDefault="00C94BD4" w:rsidP="00AD5BEE">
      <w:pPr>
        <w:pStyle w:val="a5"/>
        <w:ind w:left="0" w:right="-1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Учебно-тематический план: перечень разделов, тем; количество часов по каждой теме с разбивкой на теоретические и практические.</w:t>
      </w:r>
    </w:p>
    <w:p w:rsidR="00C94BD4" w:rsidRPr="00AC63B7" w:rsidRDefault="00C94BD4" w:rsidP="00AD5BEE">
      <w:pPr>
        <w:pStyle w:val="a5"/>
        <w:ind w:left="0" w:right="-1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 xml:space="preserve">Содержание программы: краткое описание тем программы (теоретических и практических видов занятий). </w:t>
      </w:r>
    </w:p>
    <w:p w:rsidR="00C94BD4" w:rsidRPr="00AC63B7" w:rsidRDefault="00C94BD4" w:rsidP="00AD5BEE">
      <w:pPr>
        <w:pStyle w:val="a5"/>
        <w:ind w:left="0" w:right="-1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Методическое обеспечение дополнительной общеобразовательной программы: формы занятий, планируемых по каждой теме или разделу программы (игра, беседа, экскурсия, конкурс и др.) и технологии их организации (КТД, тренинг-техноло</w:t>
      </w:r>
      <w:r w:rsidR="00AD5BEE" w:rsidRPr="00AC63B7">
        <w:rPr>
          <w:sz w:val="27"/>
          <w:szCs w:val="27"/>
        </w:rPr>
        <w:t>гия, проектирование и др.); приё</w:t>
      </w:r>
      <w:r w:rsidRPr="00AC63B7">
        <w:rPr>
          <w:sz w:val="27"/>
          <w:szCs w:val="27"/>
        </w:rPr>
        <w:t>мы и методы организации образовательного процесса с отражением условий его реализации, характеристикой дидактического материала и технического оснащения;</w:t>
      </w:r>
      <w:r w:rsidR="00C25703" w:rsidRPr="00AC63B7">
        <w:rPr>
          <w:sz w:val="27"/>
          <w:szCs w:val="27"/>
        </w:rPr>
        <w:t xml:space="preserve"> </w:t>
      </w:r>
      <w:r w:rsidRPr="00AC63B7">
        <w:rPr>
          <w:sz w:val="27"/>
          <w:szCs w:val="27"/>
        </w:rPr>
        <w:t>формы подведения итогов по каждой теме или разделу программы и педагогического инструментария оценки эффективности программы.</w:t>
      </w:r>
    </w:p>
    <w:p w:rsidR="00C94BD4" w:rsidRPr="00AC63B7" w:rsidRDefault="00C94BD4" w:rsidP="00AD5BEE">
      <w:pPr>
        <w:pStyle w:val="a5"/>
        <w:ind w:left="0" w:right="-1" w:firstLine="709"/>
        <w:jc w:val="both"/>
        <w:rPr>
          <w:sz w:val="27"/>
          <w:szCs w:val="27"/>
        </w:rPr>
      </w:pPr>
      <w:r w:rsidRPr="00AC63B7">
        <w:rPr>
          <w:sz w:val="27"/>
          <w:szCs w:val="27"/>
        </w:rPr>
        <w:t>Список литературы: список рекомендуемой литературы отдельно для педагогов и отдельно для детей и родителей.</w:t>
      </w:r>
    </w:p>
    <w:p w:rsidR="00C94BD4" w:rsidRPr="00AC63B7" w:rsidRDefault="00C94BD4" w:rsidP="00F73859">
      <w:pPr>
        <w:jc w:val="right"/>
        <w:rPr>
          <w:sz w:val="27"/>
          <w:szCs w:val="27"/>
        </w:rPr>
      </w:pPr>
    </w:p>
    <w:p w:rsidR="00C94BD4" w:rsidRPr="00AC63B7" w:rsidRDefault="00C94BD4" w:rsidP="00F73859">
      <w:pPr>
        <w:jc w:val="right"/>
        <w:rPr>
          <w:sz w:val="27"/>
          <w:szCs w:val="27"/>
        </w:rPr>
      </w:pPr>
    </w:p>
    <w:p w:rsidR="00C94BD4" w:rsidRPr="00AC63B7" w:rsidRDefault="00C94BD4" w:rsidP="00F73859">
      <w:pPr>
        <w:jc w:val="right"/>
        <w:rPr>
          <w:sz w:val="27"/>
          <w:szCs w:val="27"/>
        </w:rPr>
      </w:pPr>
    </w:p>
    <w:p w:rsidR="00C94BD4" w:rsidRPr="00AC63B7" w:rsidRDefault="00C94BD4" w:rsidP="00F73859">
      <w:pPr>
        <w:jc w:val="right"/>
        <w:rPr>
          <w:sz w:val="27"/>
          <w:szCs w:val="27"/>
        </w:rPr>
      </w:pPr>
    </w:p>
    <w:p w:rsidR="00C94BD4" w:rsidRPr="00AC63B7" w:rsidRDefault="00C94BD4" w:rsidP="00F73859">
      <w:pPr>
        <w:jc w:val="right"/>
        <w:rPr>
          <w:sz w:val="27"/>
          <w:szCs w:val="27"/>
        </w:rPr>
      </w:pPr>
    </w:p>
    <w:p w:rsidR="00C94BD4" w:rsidRPr="00AC63B7" w:rsidRDefault="00C94BD4" w:rsidP="00F73859">
      <w:pPr>
        <w:jc w:val="right"/>
        <w:rPr>
          <w:sz w:val="27"/>
          <w:szCs w:val="27"/>
        </w:rPr>
      </w:pPr>
    </w:p>
    <w:p w:rsidR="00C94BD4" w:rsidRPr="00AC63B7" w:rsidRDefault="00C94BD4" w:rsidP="00F73859">
      <w:pPr>
        <w:jc w:val="right"/>
        <w:rPr>
          <w:sz w:val="27"/>
          <w:szCs w:val="27"/>
        </w:rPr>
      </w:pPr>
    </w:p>
    <w:p w:rsidR="00C94BD4" w:rsidRPr="00AC63B7" w:rsidRDefault="00C94BD4" w:rsidP="00F73859">
      <w:pPr>
        <w:jc w:val="right"/>
        <w:rPr>
          <w:sz w:val="27"/>
          <w:szCs w:val="27"/>
        </w:rPr>
      </w:pPr>
    </w:p>
    <w:p w:rsidR="00C94BD4" w:rsidRPr="00AC63B7" w:rsidRDefault="00C94BD4" w:rsidP="00F73859">
      <w:pPr>
        <w:jc w:val="right"/>
        <w:rPr>
          <w:sz w:val="27"/>
          <w:szCs w:val="27"/>
        </w:rPr>
      </w:pPr>
    </w:p>
    <w:p w:rsidR="00C94BD4" w:rsidRPr="00AC63B7" w:rsidRDefault="00C94BD4" w:rsidP="00C25703">
      <w:pPr>
        <w:rPr>
          <w:sz w:val="27"/>
          <w:szCs w:val="27"/>
        </w:rPr>
      </w:pPr>
    </w:p>
    <w:p w:rsidR="00AD5BEE" w:rsidRPr="00AC63B7" w:rsidRDefault="00AD5BEE" w:rsidP="00C25703">
      <w:pPr>
        <w:rPr>
          <w:sz w:val="27"/>
          <w:szCs w:val="27"/>
        </w:rPr>
      </w:pPr>
    </w:p>
    <w:p w:rsidR="00AD5BEE" w:rsidRPr="00AC63B7" w:rsidRDefault="00AD5BEE" w:rsidP="00C25703">
      <w:pPr>
        <w:rPr>
          <w:sz w:val="27"/>
          <w:szCs w:val="27"/>
        </w:rPr>
      </w:pPr>
    </w:p>
    <w:p w:rsidR="00AD5BEE" w:rsidRPr="00AC63B7" w:rsidRDefault="00AD5BEE" w:rsidP="00C25703">
      <w:pPr>
        <w:rPr>
          <w:sz w:val="27"/>
          <w:szCs w:val="27"/>
        </w:rPr>
      </w:pPr>
    </w:p>
    <w:p w:rsidR="00AD5BEE" w:rsidRPr="00AC63B7" w:rsidRDefault="00AD5BEE" w:rsidP="00C25703">
      <w:pPr>
        <w:rPr>
          <w:sz w:val="27"/>
          <w:szCs w:val="27"/>
        </w:rPr>
      </w:pPr>
    </w:p>
    <w:p w:rsidR="00AD5BEE" w:rsidRPr="00AC63B7" w:rsidRDefault="00AD5BEE" w:rsidP="00C25703">
      <w:pPr>
        <w:rPr>
          <w:sz w:val="27"/>
          <w:szCs w:val="27"/>
        </w:rPr>
      </w:pPr>
    </w:p>
    <w:p w:rsidR="00AD5BEE" w:rsidRPr="00AC63B7" w:rsidRDefault="00AD5BEE" w:rsidP="00C25703">
      <w:pPr>
        <w:rPr>
          <w:sz w:val="27"/>
          <w:szCs w:val="27"/>
        </w:rPr>
      </w:pPr>
    </w:p>
    <w:p w:rsidR="00AD5BEE" w:rsidRPr="00AC63B7" w:rsidRDefault="00AD5BEE" w:rsidP="00C25703">
      <w:pPr>
        <w:rPr>
          <w:sz w:val="27"/>
          <w:szCs w:val="27"/>
        </w:rPr>
      </w:pPr>
    </w:p>
    <w:p w:rsidR="00AD5BEE" w:rsidRPr="00AC63B7" w:rsidRDefault="00AD5BEE" w:rsidP="00C25703">
      <w:pPr>
        <w:rPr>
          <w:sz w:val="27"/>
          <w:szCs w:val="27"/>
        </w:rPr>
      </w:pPr>
    </w:p>
    <w:p w:rsidR="00AD5BEE" w:rsidRDefault="00AD5BEE" w:rsidP="00C25703">
      <w:pPr>
        <w:rPr>
          <w:sz w:val="27"/>
          <w:szCs w:val="27"/>
        </w:rPr>
      </w:pPr>
    </w:p>
    <w:p w:rsidR="00AC63B7" w:rsidRDefault="00AC63B7" w:rsidP="00C25703">
      <w:pPr>
        <w:rPr>
          <w:sz w:val="27"/>
          <w:szCs w:val="27"/>
        </w:rPr>
      </w:pPr>
    </w:p>
    <w:p w:rsidR="00AC63B7" w:rsidRDefault="00AC63B7" w:rsidP="00C25703">
      <w:pPr>
        <w:rPr>
          <w:sz w:val="27"/>
          <w:szCs w:val="27"/>
        </w:rPr>
      </w:pPr>
    </w:p>
    <w:p w:rsidR="00AC63B7" w:rsidRDefault="00AC63B7" w:rsidP="00C25703">
      <w:pPr>
        <w:rPr>
          <w:sz w:val="27"/>
          <w:szCs w:val="27"/>
        </w:rPr>
      </w:pPr>
    </w:p>
    <w:p w:rsidR="00AC63B7" w:rsidRDefault="00AC63B7" w:rsidP="00C25703">
      <w:pPr>
        <w:rPr>
          <w:sz w:val="27"/>
          <w:szCs w:val="27"/>
        </w:rPr>
      </w:pPr>
    </w:p>
    <w:p w:rsidR="00AC63B7" w:rsidRDefault="00AC63B7" w:rsidP="00C25703">
      <w:pPr>
        <w:rPr>
          <w:sz w:val="27"/>
          <w:szCs w:val="27"/>
        </w:rPr>
      </w:pPr>
    </w:p>
    <w:p w:rsidR="00AC63B7" w:rsidRDefault="00AC63B7" w:rsidP="00C25703">
      <w:pPr>
        <w:rPr>
          <w:sz w:val="27"/>
          <w:szCs w:val="27"/>
        </w:rPr>
      </w:pPr>
    </w:p>
    <w:p w:rsidR="00AC63B7" w:rsidRDefault="00AC63B7" w:rsidP="00C25703">
      <w:pPr>
        <w:rPr>
          <w:sz w:val="27"/>
          <w:szCs w:val="27"/>
        </w:rPr>
      </w:pPr>
    </w:p>
    <w:p w:rsidR="00AC63B7" w:rsidRDefault="00AC63B7" w:rsidP="00C25703">
      <w:pPr>
        <w:rPr>
          <w:sz w:val="27"/>
          <w:szCs w:val="27"/>
        </w:rPr>
      </w:pPr>
    </w:p>
    <w:p w:rsidR="00AC63B7" w:rsidRPr="00AC63B7" w:rsidRDefault="00AC63B7" w:rsidP="00C25703">
      <w:pPr>
        <w:rPr>
          <w:sz w:val="27"/>
          <w:szCs w:val="27"/>
        </w:rPr>
      </w:pPr>
    </w:p>
    <w:p w:rsidR="00CF67DC" w:rsidRPr="00AC63B7" w:rsidRDefault="008F1C14" w:rsidP="00F73859">
      <w:pPr>
        <w:jc w:val="right"/>
        <w:rPr>
          <w:sz w:val="27"/>
          <w:szCs w:val="27"/>
        </w:rPr>
      </w:pPr>
      <w:r w:rsidRPr="00AC63B7">
        <w:rPr>
          <w:sz w:val="27"/>
          <w:szCs w:val="27"/>
        </w:rPr>
        <w:lastRenderedPageBreak/>
        <w:t>Прилож</w:t>
      </w:r>
      <w:bookmarkStart w:id="0" w:name="_GoBack"/>
      <w:bookmarkEnd w:id="0"/>
      <w:r w:rsidRPr="00AC63B7">
        <w:rPr>
          <w:sz w:val="27"/>
          <w:szCs w:val="27"/>
        </w:rPr>
        <w:t>ение №2</w:t>
      </w:r>
      <w:r w:rsidR="00AC63B7" w:rsidRPr="00AC63B7">
        <w:rPr>
          <w:sz w:val="27"/>
          <w:szCs w:val="27"/>
        </w:rPr>
        <w:t xml:space="preserve"> к Положению</w:t>
      </w:r>
    </w:p>
    <w:p w:rsidR="008F1C14" w:rsidRPr="00AC63B7" w:rsidRDefault="008F1C14" w:rsidP="00F73859">
      <w:pPr>
        <w:jc w:val="right"/>
        <w:rPr>
          <w:sz w:val="27"/>
          <w:szCs w:val="27"/>
        </w:rPr>
      </w:pPr>
    </w:p>
    <w:p w:rsidR="001775CA" w:rsidRPr="00AC63B7" w:rsidRDefault="0034055C" w:rsidP="001775CA">
      <w:pPr>
        <w:jc w:val="center"/>
        <w:rPr>
          <w:b/>
          <w:bCs/>
          <w:sz w:val="27"/>
          <w:szCs w:val="27"/>
        </w:rPr>
      </w:pPr>
      <w:r w:rsidRPr="00AC63B7">
        <w:rPr>
          <w:b/>
          <w:sz w:val="27"/>
          <w:szCs w:val="27"/>
        </w:rPr>
        <w:t xml:space="preserve">Критерии оценивания </w:t>
      </w:r>
      <w:r w:rsidR="00F97EF3" w:rsidRPr="00AC63B7">
        <w:rPr>
          <w:b/>
          <w:sz w:val="27"/>
          <w:szCs w:val="27"/>
        </w:rPr>
        <w:t>конкурсного материала, представленного</w:t>
      </w:r>
      <w:r w:rsidR="00C25703" w:rsidRPr="00AC63B7">
        <w:rPr>
          <w:b/>
          <w:sz w:val="27"/>
          <w:szCs w:val="27"/>
        </w:rPr>
        <w:t xml:space="preserve"> </w:t>
      </w:r>
      <w:r w:rsidR="00F73859" w:rsidRPr="00AC63B7">
        <w:rPr>
          <w:b/>
          <w:sz w:val="27"/>
          <w:szCs w:val="27"/>
        </w:rPr>
        <w:t xml:space="preserve">на </w:t>
      </w:r>
      <w:r w:rsidRPr="00AC63B7">
        <w:rPr>
          <w:b/>
          <w:bCs/>
          <w:sz w:val="27"/>
          <w:szCs w:val="27"/>
        </w:rPr>
        <w:t xml:space="preserve">межрегиональный дистанционный конкурс </w:t>
      </w:r>
      <w:r w:rsidR="00C25703" w:rsidRPr="00AC63B7">
        <w:rPr>
          <w:b/>
          <w:bCs/>
          <w:sz w:val="27"/>
          <w:szCs w:val="27"/>
        </w:rPr>
        <w:t>программно-методических материалов</w:t>
      </w:r>
      <w:r w:rsidRPr="00AC63B7">
        <w:rPr>
          <w:b/>
          <w:bCs/>
          <w:sz w:val="27"/>
          <w:szCs w:val="27"/>
        </w:rPr>
        <w:t xml:space="preserve"> в сфере безопасности</w:t>
      </w:r>
      <w:r w:rsidR="00C25703" w:rsidRPr="00AC63B7">
        <w:rPr>
          <w:b/>
          <w:bCs/>
          <w:sz w:val="27"/>
          <w:szCs w:val="27"/>
        </w:rPr>
        <w:t xml:space="preserve"> дорожного движения </w:t>
      </w:r>
    </w:p>
    <w:p w:rsidR="00AD5BEE" w:rsidRPr="00AC63B7" w:rsidRDefault="00C25703" w:rsidP="00AD5BEE">
      <w:pPr>
        <w:jc w:val="center"/>
        <w:rPr>
          <w:b/>
          <w:bCs/>
          <w:sz w:val="27"/>
          <w:szCs w:val="27"/>
        </w:rPr>
      </w:pPr>
      <w:r w:rsidRPr="00AC63B7">
        <w:rPr>
          <w:b/>
          <w:bCs/>
          <w:sz w:val="27"/>
          <w:szCs w:val="27"/>
        </w:rPr>
        <w:t>«Панорама методических кейсов</w:t>
      </w:r>
      <w:r w:rsidR="0034055C" w:rsidRPr="00AC63B7">
        <w:rPr>
          <w:b/>
          <w:bCs/>
          <w:sz w:val="27"/>
          <w:szCs w:val="27"/>
        </w:rPr>
        <w:t>»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954"/>
        <w:gridCol w:w="992"/>
      </w:tblGrid>
      <w:tr w:rsidR="00CF67DC" w:rsidRPr="00AC63B7" w:rsidTr="00F73859">
        <w:tc>
          <w:tcPr>
            <w:tcW w:w="2410" w:type="dxa"/>
          </w:tcPr>
          <w:p w:rsidR="00CF67DC" w:rsidRPr="00AC63B7" w:rsidRDefault="00C25703" w:rsidP="00AD5BEE">
            <w:pPr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Критерий</w:t>
            </w:r>
          </w:p>
        </w:tc>
        <w:tc>
          <w:tcPr>
            <w:tcW w:w="5954" w:type="dxa"/>
          </w:tcPr>
          <w:p w:rsidR="00CF67DC" w:rsidRPr="00AC63B7" w:rsidRDefault="00CF67DC" w:rsidP="00AD5BEE">
            <w:pPr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Критерий</w:t>
            </w:r>
          </w:p>
        </w:tc>
        <w:tc>
          <w:tcPr>
            <w:tcW w:w="992" w:type="dxa"/>
          </w:tcPr>
          <w:p w:rsidR="00CF67DC" w:rsidRPr="00AC63B7" w:rsidRDefault="00CF67DC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Баллы</w:t>
            </w:r>
          </w:p>
        </w:tc>
      </w:tr>
      <w:tr w:rsidR="00C25703" w:rsidRPr="00AC63B7" w:rsidTr="00326493">
        <w:tc>
          <w:tcPr>
            <w:tcW w:w="2410" w:type="dxa"/>
            <w:vMerge w:val="restart"/>
          </w:tcPr>
          <w:p w:rsidR="00C25703" w:rsidRPr="00AC63B7" w:rsidRDefault="00C25703" w:rsidP="00AD5BEE">
            <w:pPr>
              <w:ind w:right="-1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Актуальность материала</w:t>
            </w:r>
          </w:p>
          <w:p w:rsidR="001775CA" w:rsidRPr="00AC63B7" w:rsidRDefault="001775CA" w:rsidP="00AD5BEE">
            <w:pPr>
              <w:ind w:right="-1"/>
              <w:rPr>
                <w:sz w:val="27"/>
                <w:szCs w:val="27"/>
              </w:rPr>
            </w:pPr>
          </w:p>
          <w:p w:rsidR="00C25703" w:rsidRPr="00AC63B7" w:rsidRDefault="00AD5BEE" w:rsidP="00AD5BEE">
            <w:pPr>
              <w:ind w:right="-1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Maкс. 4 балла</w:t>
            </w: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Доказательство значимости решаемой проблемы для образования (ОО)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326493">
        <w:tc>
          <w:tcPr>
            <w:tcW w:w="2410" w:type="dxa"/>
            <w:vMerge/>
          </w:tcPr>
          <w:p w:rsidR="00C25703" w:rsidRPr="00AC63B7" w:rsidRDefault="00C25703" w:rsidP="00AD5BEE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Аргументированное обоснование предлагаемых методических решений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 w:val="restart"/>
          </w:tcPr>
          <w:p w:rsidR="00C25703" w:rsidRPr="00AC63B7" w:rsidRDefault="00C25703" w:rsidP="00AD5BEE">
            <w:pPr>
              <w:ind w:right="-1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Новизна материала</w:t>
            </w:r>
          </w:p>
          <w:p w:rsidR="001775CA" w:rsidRPr="00AC63B7" w:rsidRDefault="001775CA" w:rsidP="00AD5BEE">
            <w:pPr>
              <w:ind w:right="-1"/>
              <w:rPr>
                <w:sz w:val="27"/>
                <w:szCs w:val="27"/>
              </w:rPr>
            </w:pPr>
          </w:p>
          <w:p w:rsidR="00C25703" w:rsidRPr="00AC63B7" w:rsidRDefault="00C25703" w:rsidP="00AD5BEE">
            <w:pPr>
              <w:ind w:right="-1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Maкс. 6 баллов</w:t>
            </w: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Соответствие деятельностному подходу в образовании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/>
          </w:tcPr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Инновационность предлагаемых методических решений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/>
          </w:tcPr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Авторская составляющая в предлагаемых материалах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 w:val="restart"/>
          </w:tcPr>
          <w:p w:rsidR="00C25703" w:rsidRPr="00AC63B7" w:rsidRDefault="00C25703" w:rsidP="00AD5BEE">
            <w:pPr>
              <w:ind w:right="-1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Результативность</w:t>
            </w:r>
          </w:p>
          <w:p w:rsidR="001775CA" w:rsidRPr="00AC63B7" w:rsidRDefault="001775CA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Maкс. 10 баллов</w:t>
            </w:r>
          </w:p>
        </w:tc>
        <w:tc>
          <w:tcPr>
            <w:tcW w:w="5954" w:type="dxa"/>
          </w:tcPr>
          <w:p w:rsidR="00C25703" w:rsidRPr="00AC63B7" w:rsidRDefault="00C25703" w:rsidP="00AD5BEE">
            <w:pPr>
              <w:pStyle w:val="a3"/>
              <w:tabs>
                <w:tab w:val="left" w:pos="602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C63B7">
              <w:rPr>
                <w:rFonts w:ascii="Times New Roman" w:hAnsi="Times New Roman" w:cs="Times New Roman"/>
                <w:sz w:val="27"/>
                <w:szCs w:val="27"/>
              </w:rPr>
              <w:t>Достижение планируемых результатов</w:t>
            </w:r>
          </w:p>
          <w:p w:rsidR="00C25703" w:rsidRPr="00AC63B7" w:rsidRDefault="00C25703" w:rsidP="00AD5BEE">
            <w:pPr>
              <w:pStyle w:val="a3"/>
              <w:tabs>
                <w:tab w:val="left" w:pos="602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/>
          </w:tcPr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</w:tc>
        <w:tc>
          <w:tcPr>
            <w:tcW w:w="5954" w:type="dxa"/>
          </w:tcPr>
          <w:p w:rsidR="00C25703" w:rsidRPr="00AC63B7" w:rsidRDefault="00C25703" w:rsidP="00AD5BEE">
            <w:pPr>
              <w:pStyle w:val="a3"/>
              <w:tabs>
                <w:tab w:val="left" w:pos="602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C63B7">
              <w:rPr>
                <w:rFonts w:ascii="Times New Roman" w:hAnsi="Times New Roman" w:cs="Times New Roman"/>
                <w:sz w:val="27"/>
                <w:szCs w:val="27"/>
              </w:rPr>
              <w:t>Наличие критериев и показателей достижения планируемых результатов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</w:p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/>
          </w:tcPr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</w:tc>
        <w:tc>
          <w:tcPr>
            <w:tcW w:w="5954" w:type="dxa"/>
          </w:tcPr>
          <w:p w:rsidR="00C25703" w:rsidRPr="00AC63B7" w:rsidRDefault="00C25703" w:rsidP="00AD5BEE">
            <w:pPr>
              <w:pStyle w:val="a3"/>
              <w:tabs>
                <w:tab w:val="left" w:pos="602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C63B7">
              <w:rPr>
                <w:rFonts w:ascii="Times New Roman" w:hAnsi="Times New Roman" w:cs="Times New Roman"/>
                <w:sz w:val="27"/>
                <w:szCs w:val="27"/>
              </w:rPr>
              <w:t>Представленность результатов собственной апробации материалов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</w:p>
        </w:tc>
      </w:tr>
      <w:tr w:rsidR="00C25703" w:rsidRPr="00AC63B7" w:rsidTr="00D16E72">
        <w:tc>
          <w:tcPr>
            <w:tcW w:w="2410" w:type="dxa"/>
            <w:vMerge/>
          </w:tcPr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</w:tc>
        <w:tc>
          <w:tcPr>
            <w:tcW w:w="5954" w:type="dxa"/>
          </w:tcPr>
          <w:p w:rsidR="00C25703" w:rsidRPr="00AC63B7" w:rsidRDefault="00C25703" w:rsidP="00AD5BEE">
            <w:pPr>
              <w:pStyle w:val="a3"/>
              <w:tabs>
                <w:tab w:val="left" w:pos="58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C63B7">
              <w:rPr>
                <w:rFonts w:ascii="Times New Roman" w:hAnsi="Times New Roman" w:cs="Times New Roman"/>
                <w:sz w:val="27"/>
                <w:szCs w:val="27"/>
              </w:rPr>
              <w:t>Наличие описанных процедур соотнесения действий с планируемыми результатами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</w:p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/>
          </w:tcPr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Направленность материалов на повышение мотивации к обучению, познавательной активности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 w:val="restart"/>
          </w:tcPr>
          <w:p w:rsidR="00C25703" w:rsidRPr="00AC63B7" w:rsidRDefault="00C25703" w:rsidP="00AD5BEE">
            <w:pPr>
              <w:ind w:right="-1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Степень разработанности материала</w:t>
            </w:r>
          </w:p>
          <w:p w:rsidR="001775CA" w:rsidRPr="00AC63B7" w:rsidRDefault="001775CA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Maкс. 6 баллов</w:t>
            </w: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Корректность использования терминов</w:t>
            </w:r>
          </w:p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/>
          </w:tcPr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Соответствие содержания названию материала</w:t>
            </w:r>
          </w:p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/>
          </w:tcPr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Информативность и полнота материала</w:t>
            </w:r>
          </w:p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 w:val="restart"/>
          </w:tcPr>
          <w:p w:rsidR="00C25703" w:rsidRPr="00AC63B7" w:rsidRDefault="00C25703" w:rsidP="00AD5BEE">
            <w:pPr>
              <w:ind w:right="-1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Практическая ценность материала</w:t>
            </w:r>
          </w:p>
          <w:p w:rsidR="001775CA" w:rsidRPr="00AC63B7" w:rsidRDefault="001775CA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Maкс. 4 балла</w:t>
            </w: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Возможность применения в практике других педагогов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</w:p>
        </w:tc>
      </w:tr>
      <w:tr w:rsidR="00C25703" w:rsidRPr="00AC63B7" w:rsidTr="00D16E72">
        <w:tc>
          <w:tcPr>
            <w:tcW w:w="2410" w:type="dxa"/>
            <w:vMerge/>
          </w:tcPr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Соотношение привлеченных ресурсов и полученных результатов (трудозатратность)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</w:tc>
      </w:tr>
      <w:tr w:rsidR="00C25703" w:rsidRPr="00AC63B7" w:rsidTr="00D16E72">
        <w:tc>
          <w:tcPr>
            <w:tcW w:w="2410" w:type="dxa"/>
            <w:vMerge w:val="restart"/>
          </w:tcPr>
          <w:p w:rsidR="00C25703" w:rsidRPr="00AC63B7" w:rsidRDefault="00C25703" w:rsidP="00AD5BEE">
            <w:pPr>
              <w:ind w:right="-1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 xml:space="preserve">Оформление и дизайн </w:t>
            </w:r>
          </w:p>
          <w:p w:rsidR="001775CA" w:rsidRPr="00AC63B7" w:rsidRDefault="001775CA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</w:p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color w:val="141412"/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Maкс. 4 балла</w:t>
            </w: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Логичность структуры материала в соответствии с требованиями Положения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</w:p>
        </w:tc>
      </w:tr>
      <w:tr w:rsidR="00C25703" w:rsidRPr="00AC63B7" w:rsidTr="00D16E72">
        <w:tc>
          <w:tcPr>
            <w:tcW w:w="2410" w:type="dxa"/>
            <w:vMerge/>
          </w:tcPr>
          <w:p w:rsidR="00C25703" w:rsidRPr="00AC63B7" w:rsidRDefault="00C25703" w:rsidP="00AD5BEE">
            <w:pPr>
              <w:numPr>
                <w:ilvl w:val="0"/>
                <w:numId w:val="27"/>
              </w:numPr>
              <w:shd w:val="clear" w:color="auto" w:fill="FFFFFF"/>
              <w:ind w:left="0"/>
              <w:jc w:val="both"/>
              <w:rPr>
                <w:color w:val="141412"/>
                <w:sz w:val="27"/>
                <w:szCs w:val="27"/>
              </w:rPr>
            </w:pPr>
          </w:p>
        </w:tc>
        <w:tc>
          <w:tcPr>
            <w:tcW w:w="5954" w:type="dxa"/>
          </w:tcPr>
          <w:p w:rsidR="00C25703" w:rsidRPr="00AC63B7" w:rsidRDefault="00C25703" w:rsidP="00AD5BEE">
            <w:pPr>
              <w:ind w:right="-1"/>
              <w:jc w:val="both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Грамотность текста, корректность использования источников информации и оформления ссылок на них</w:t>
            </w:r>
          </w:p>
        </w:tc>
        <w:tc>
          <w:tcPr>
            <w:tcW w:w="992" w:type="dxa"/>
          </w:tcPr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  <w:r w:rsidRPr="00AC63B7">
              <w:rPr>
                <w:sz w:val="27"/>
                <w:szCs w:val="27"/>
              </w:rPr>
              <w:t>0-1-2</w:t>
            </w:r>
          </w:p>
          <w:p w:rsidR="00C25703" w:rsidRPr="00AC63B7" w:rsidRDefault="00C25703" w:rsidP="00AD5BEE">
            <w:pPr>
              <w:ind w:right="-1"/>
              <w:jc w:val="center"/>
              <w:rPr>
                <w:sz w:val="27"/>
                <w:szCs w:val="27"/>
              </w:rPr>
            </w:pPr>
          </w:p>
        </w:tc>
      </w:tr>
    </w:tbl>
    <w:p w:rsidR="00CF67DC" w:rsidRPr="00C25703" w:rsidRDefault="00CF67DC" w:rsidP="008F1C14">
      <w:pPr>
        <w:autoSpaceDE w:val="0"/>
        <w:autoSpaceDN w:val="0"/>
        <w:adjustRightInd w:val="0"/>
        <w:rPr>
          <w:rFonts w:eastAsiaTheme="minorEastAsia"/>
          <w:sz w:val="2"/>
          <w:szCs w:val="2"/>
        </w:rPr>
      </w:pPr>
    </w:p>
    <w:sectPr w:rsidR="00CF67DC" w:rsidRPr="00C25703" w:rsidSect="00543A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9BE" w:rsidRDefault="00A809BE" w:rsidP="0063722F">
      <w:r>
        <w:separator/>
      </w:r>
    </w:p>
  </w:endnote>
  <w:endnote w:type="continuationSeparator" w:id="0">
    <w:p w:rsidR="00A809BE" w:rsidRDefault="00A809BE" w:rsidP="0063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9BE" w:rsidRDefault="00A809BE" w:rsidP="0063722F">
      <w:r>
        <w:separator/>
      </w:r>
    </w:p>
  </w:footnote>
  <w:footnote w:type="continuationSeparator" w:id="0">
    <w:p w:rsidR="00A809BE" w:rsidRDefault="00A809BE" w:rsidP="0063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55FD"/>
    <w:multiLevelType w:val="hybridMultilevel"/>
    <w:tmpl w:val="1974C264"/>
    <w:lvl w:ilvl="0" w:tplc="F5428AB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A4C"/>
    <w:multiLevelType w:val="multilevel"/>
    <w:tmpl w:val="6FB871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51784"/>
    <w:multiLevelType w:val="multilevel"/>
    <w:tmpl w:val="532E9E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92D7B"/>
    <w:multiLevelType w:val="multilevel"/>
    <w:tmpl w:val="7F28A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4C660B"/>
    <w:multiLevelType w:val="hybridMultilevel"/>
    <w:tmpl w:val="D89EB772"/>
    <w:lvl w:ilvl="0" w:tplc="9E605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B7CBB"/>
    <w:multiLevelType w:val="hybridMultilevel"/>
    <w:tmpl w:val="F15C0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508B0"/>
    <w:multiLevelType w:val="hybridMultilevel"/>
    <w:tmpl w:val="EAB010B0"/>
    <w:lvl w:ilvl="0" w:tplc="4218E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1E4B"/>
    <w:multiLevelType w:val="hybridMultilevel"/>
    <w:tmpl w:val="D52806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10FAD"/>
    <w:multiLevelType w:val="hybridMultilevel"/>
    <w:tmpl w:val="F3D83488"/>
    <w:lvl w:ilvl="0" w:tplc="9042DC32">
      <w:start w:val="3"/>
      <w:numFmt w:val="decimal"/>
      <w:lvlText w:val="%1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E071AEB"/>
    <w:multiLevelType w:val="multilevel"/>
    <w:tmpl w:val="DFF0B91C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0">
    <w:nsid w:val="22183667"/>
    <w:multiLevelType w:val="multilevel"/>
    <w:tmpl w:val="610EBB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45C1FF7"/>
    <w:multiLevelType w:val="multilevel"/>
    <w:tmpl w:val="1428C45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2">
    <w:nsid w:val="25C77F38"/>
    <w:multiLevelType w:val="hybridMultilevel"/>
    <w:tmpl w:val="4738C764"/>
    <w:lvl w:ilvl="0" w:tplc="727C9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76FF5"/>
    <w:multiLevelType w:val="hybridMultilevel"/>
    <w:tmpl w:val="D6564B1C"/>
    <w:lvl w:ilvl="0" w:tplc="F1420518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C032C8"/>
    <w:multiLevelType w:val="hybridMultilevel"/>
    <w:tmpl w:val="E06ADD6A"/>
    <w:lvl w:ilvl="0" w:tplc="727C9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53741"/>
    <w:multiLevelType w:val="hybridMultilevel"/>
    <w:tmpl w:val="3BE63212"/>
    <w:lvl w:ilvl="0" w:tplc="CF720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105C9E"/>
    <w:multiLevelType w:val="hybridMultilevel"/>
    <w:tmpl w:val="5FF4A49C"/>
    <w:lvl w:ilvl="0" w:tplc="8EB4F0B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568D6"/>
    <w:multiLevelType w:val="hybridMultilevel"/>
    <w:tmpl w:val="6938FC8C"/>
    <w:lvl w:ilvl="0" w:tplc="4218E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A2E9F"/>
    <w:multiLevelType w:val="multilevel"/>
    <w:tmpl w:val="71C2C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AC6CF0"/>
    <w:multiLevelType w:val="multilevel"/>
    <w:tmpl w:val="11B239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1662E8"/>
    <w:multiLevelType w:val="hybridMultilevel"/>
    <w:tmpl w:val="919C8B08"/>
    <w:lvl w:ilvl="0" w:tplc="CBC4CF6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90DFC"/>
    <w:multiLevelType w:val="multilevel"/>
    <w:tmpl w:val="3F0AC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7114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EE66CBF"/>
    <w:multiLevelType w:val="hybridMultilevel"/>
    <w:tmpl w:val="EA263E7A"/>
    <w:lvl w:ilvl="0" w:tplc="85A8E5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36DAB"/>
    <w:multiLevelType w:val="hybridMultilevel"/>
    <w:tmpl w:val="54D24C60"/>
    <w:lvl w:ilvl="0" w:tplc="B366C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21555A"/>
    <w:multiLevelType w:val="multilevel"/>
    <w:tmpl w:val="468AAE7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9524AB3"/>
    <w:multiLevelType w:val="multilevel"/>
    <w:tmpl w:val="0C4046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0C2A5F"/>
    <w:multiLevelType w:val="hybridMultilevel"/>
    <w:tmpl w:val="8C78717E"/>
    <w:lvl w:ilvl="0" w:tplc="727C9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20F2B"/>
    <w:multiLevelType w:val="multilevel"/>
    <w:tmpl w:val="364448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CAF3F30"/>
    <w:multiLevelType w:val="multilevel"/>
    <w:tmpl w:val="532E9E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46AE1"/>
    <w:multiLevelType w:val="multilevel"/>
    <w:tmpl w:val="532E9E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E05B6"/>
    <w:multiLevelType w:val="multilevel"/>
    <w:tmpl w:val="93467F94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2">
    <w:nsid w:val="7D0F0662"/>
    <w:multiLevelType w:val="hybridMultilevel"/>
    <w:tmpl w:val="041C0782"/>
    <w:lvl w:ilvl="0" w:tplc="A5AC54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0"/>
  </w:num>
  <w:num w:numId="4">
    <w:abstractNumId w:val="13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3"/>
  </w:num>
  <w:num w:numId="10">
    <w:abstractNumId w:val="28"/>
  </w:num>
  <w:num w:numId="11">
    <w:abstractNumId w:val="31"/>
  </w:num>
  <w:num w:numId="12">
    <w:abstractNumId w:val="2"/>
  </w:num>
  <w:num w:numId="13">
    <w:abstractNumId w:val="27"/>
  </w:num>
  <w:num w:numId="14">
    <w:abstractNumId w:val="29"/>
  </w:num>
  <w:num w:numId="15">
    <w:abstractNumId w:val="14"/>
  </w:num>
  <w:num w:numId="16">
    <w:abstractNumId w:val="12"/>
  </w:num>
  <w:num w:numId="17">
    <w:abstractNumId w:val="25"/>
  </w:num>
  <w:num w:numId="18">
    <w:abstractNumId w:val="10"/>
  </w:num>
  <w:num w:numId="19">
    <w:abstractNumId w:val="32"/>
  </w:num>
  <w:num w:numId="20">
    <w:abstractNumId w:val="0"/>
  </w:num>
  <w:num w:numId="21">
    <w:abstractNumId w:val="4"/>
  </w:num>
  <w:num w:numId="22">
    <w:abstractNumId w:val="16"/>
  </w:num>
  <w:num w:numId="23">
    <w:abstractNumId w:val="21"/>
  </w:num>
  <w:num w:numId="24">
    <w:abstractNumId w:val="26"/>
  </w:num>
  <w:num w:numId="25">
    <w:abstractNumId w:val="1"/>
  </w:num>
  <w:num w:numId="26">
    <w:abstractNumId w:val="18"/>
  </w:num>
  <w:num w:numId="27">
    <w:abstractNumId w:val="19"/>
  </w:num>
  <w:num w:numId="28">
    <w:abstractNumId w:val="23"/>
  </w:num>
  <w:num w:numId="29">
    <w:abstractNumId w:val="24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78"/>
    <w:rsid w:val="000006BD"/>
    <w:rsid w:val="000360C2"/>
    <w:rsid w:val="00046592"/>
    <w:rsid w:val="0005235A"/>
    <w:rsid w:val="000526D1"/>
    <w:rsid w:val="00067784"/>
    <w:rsid w:val="000A6418"/>
    <w:rsid w:val="000B4364"/>
    <w:rsid w:val="000C4BA0"/>
    <w:rsid w:val="000D06B4"/>
    <w:rsid w:val="000E22F1"/>
    <w:rsid w:val="001154BA"/>
    <w:rsid w:val="00144852"/>
    <w:rsid w:val="001775CA"/>
    <w:rsid w:val="001A4394"/>
    <w:rsid w:val="001A7B30"/>
    <w:rsid w:val="001E06AD"/>
    <w:rsid w:val="001E1833"/>
    <w:rsid w:val="001E47E9"/>
    <w:rsid w:val="001E4B11"/>
    <w:rsid w:val="001E5F55"/>
    <w:rsid w:val="001F4052"/>
    <w:rsid w:val="001F4796"/>
    <w:rsid w:val="002028E7"/>
    <w:rsid w:val="00204997"/>
    <w:rsid w:val="0021656A"/>
    <w:rsid w:val="00242A34"/>
    <w:rsid w:val="00247FF0"/>
    <w:rsid w:val="00280CDF"/>
    <w:rsid w:val="002833CA"/>
    <w:rsid w:val="002836BE"/>
    <w:rsid w:val="002C3E20"/>
    <w:rsid w:val="002C7B95"/>
    <w:rsid w:val="002D071A"/>
    <w:rsid w:val="002E5E52"/>
    <w:rsid w:val="002F4DA1"/>
    <w:rsid w:val="002F6FB8"/>
    <w:rsid w:val="00332ADB"/>
    <w:rsid w:val="0034055C"/>
    <w:rsid w:val="003413DD"/>
    <w:rsid w:val="00352839"/>
    <w:rsid w:val="00370E48"/>
    <w:rsid w:val="0039779B"/>
    <w:rsid w:val="003A122D"/>
    <w:rsid w:val="003A3220"/>
    <w:rsid w:val="003A7567"/>
    <w:rsid w:val="003A7FAE"/>
    <w:rsid w:val="003C3888"/>
    <w:rsid w:val="00401121"/>
    <w:rsid w:val="00424319"/>
    <w:rsid w:val="00426A83"/>
    <w:rsid w:val="004468F1"/>
    <w:rsid w:val="004561CF"/>
    <w:rsid w:val="00476C21"/>
    <w:rsid w:val="004770E7"/>
    <w:rsid w:val="00490121"/>
    <w:rsid w:val="004A3E97"/>
    <w:rsid w:val="004C1B2A"/>
    <w:rsid w:val="004C6C2A"/>
    <w:rsid w:val="004C6D72"/>
    <w:rsid w:val="005128B1"/>
    <w:rsid w:val="0052550A"/>
    <w:rsid w:val="00530375"/>
    <w:rsid w:val="00530486"/>
    <w:rsid w:val="00543A4F"/>
    <w:rsid w:val="00545386"/>
    <w:rsid w:val="00567476"/>
    <w:rsid w:val="005722B7"/>
    <w:rsid w:val="005730BC"/>
    <w:rsid w:val="00577B5C"/>
    <w:rsid w:val="00583858"/>
    <w:rsid w:val="00586A21"/>
    <w:rsid w:val="00593155"/>
    <w:rsid w:val="00596993"/>
    <w:rsid w:val="005A5EB6"/>
    <w:rsid w:val="005B1F14"/>
    <w:rsid w:val="005C0A9C"/>
    <w:rsid w:val="005D535D"/>
    <w:rsid w:val="00601D1D"/>
    <w:rsid w:val="00610030"/>
    <w:rsid w:val="00617970"/>
    <w:rsid w:val="006212C1"/>
    <w:rsid w:val="00623383"/>
    <w:rsid w:val="0063236B"/>
    <w:rsid w:val="0063722F"/>
    <w:rsid w:val="00646E4B"/>
    <w:rsid w:val="00684219"/>
    <w:rsid w:val="00685CC8"/>
    <w:rsid w:val="006C58CF"/>
    <w:rsid w:val="006D0AB3"/>
    <w:rsid w:val="006E7BB0"/>
    <w:rsid w:val="00706AA7"/>
    <w:rsid w:val="0070743D"/>
    <w:rsid w:val="00712120"/>
    <w:rsid w:val="007231EB"/>
    <w:rsid w:val="007255C6"/>
    <w:rsid w:val="007302E9"/>
    <w:rsid w:val="0074143C"/>
    <w:rsid w:val="00745DB2"/>
    <w:rsid w:val="00774C5D"/>
    <w:rsid w:val="0078566F"/>
    <w:rsid w:val="007A3A4A"/>
    <w:rsid w:val="007B6012"/>
    <w:rsid w:val="007F7423"/>
    <w:rsid w:val="008030D5"/>
    <w:rsid w:val="008048E0"/>
    <w:rsid w:val="008255A7"/>
    <w:rsid w:val="00832938"/>
    <w:rsid w:val="00834C58"/>
    <w:rsid w:val="0085711F"/>
    <w:rsid w:val="0086643F"/>
    <w:rsid w:val="00875BB0"/>
    <w:rsid w:val="00886478"/>
    <w:rsid w:val="008911B5"/>
    <w:rsid w:val="00891C3E"/>
    <w:rsid w:val="00897D0B"/>
    <w:rsid w:val="008C7725"/>
    <w:rsid w:val="008D46DA"/>
    <w:rsid w:val="008F1C14"/>
    <w:rsid w:val="008F2C1C"/>
    <w:rsid w:val="008F6FB5"/>
    <w:rsid w:val="009372E7"/>
    <w:rsid w:val="00963F0F"/>
    <w:rsid w:val="00970BFC"/>
    <w:rsid w:val="0097106C"/>
    <w:rsid w:val="00972C8F"/>
    <w:rsid w:val="009A1E1D"/>
    <w:rsid w:val="009A4A89"/>
    <w:rsid w:val="009A64DF"/>
    <w:rsid w:val="009B4265"/>
    <w:rsid w:val="009C17A0"/>
    <w:rsid w:val="009E4647"/>
    <w:rsid w:val="00A05111"/>
    <w:rsid w:val="00A24108"/>
    <w:rsid w:val="00A667D7"/>
    <w:rsid w:val="00A809BE"/>
    <w:rsid w:val="00A82A1E"/>
    <w:rsid w:val="00AA53DF"/>
    <w:rsid w:val="00AA7698"/>
    <w:rsid w:val="00AC05EB"/>
    <w:rsid w:val="00AC63B7"/>
    <w:rsid w:val="00AC79E2"/>
    <w:rsid w:val="00AD5BEE"/>
    <w:rsid w:val="00B06035"/>
    <w:rsid w:val="00B17B0F"/>
    <w:rsid w:val="00B25F15"/>
    <w:rsid w:val="00B36E76"/>
    <w:rsid w:val="00B513C9"/>
    <w:rsid w:val="00B55F52"/>
    <w:rsid w:val="00B663F4"/>
    <w:rsid w:val="00B67878"/>
    <w:rsid w:val="00B859B1"/>
    <w:rsid w:val="00BA0E26"/>
    <w:rsid w:val="00BB31CD"/>
    <w:rsid w:val="00BC6229"/>
    <w:rsid w:val="00BD6E80"/>
    <w:rsid w:val="00BD7C70"/>
    <w:rsid w:val="00BE20FA"/>
    <w:rsid w:val="00BE3657"/>
    <w:rsid w:val="00BF6BF1"/>
    <w:rsid w:val="00C01D0D"/>
    <w:rsid w:val="00C023B1"/>
    <w:rsid w:val="00C02E32"/>
    <w:rsid w:val="00C048F5"/>
    <w:rsid w:val="00C04DD7"/>
    <w:rsid w:val="00C11B57"/>
    <w:rsid w:val="00C25703"/>
    <w:rsid w:val="00C26A58"/>
    <w:rsid w:val="00C35093"/>
    <w:rsid w:val="00C357B8"/>
    <w:rsid w:val="00C53FAC"/>
    <w:rsid w:val="00C66433"/>
    <w:rsid w:val="00C8773A"/>
    <w:rsid w:val="00C94BD4"/>
    <w:rsid w:val="00CE120D"/>
    <w:rsid w:val="00CE1AA3"/>
    <w:rsid w:val="00CE1C72"/>
    <w:rsid w:val="00CF3FB3"/>
    <w:rsid w:val="00CF67DC"/>
    <w:rsid w:val="00D44834"/>
    <w:rsid w:val="00D614DD"/>
    <w:rsid w:val="00D65C06"/>
    <w:rsid w:val="00D74B58"/>
    <w:rsid w:val="00D80D9D"/>
    <w:rsid w:val="00D8495A"/>
    <w:rsid w:val="00DA3C94"/>
    <w:rsid w:val="00DB65CB"/>
    <w:rsid w:val="00DC420E"/>
    <w:rsid w:val="00DE280B"/>
    <w:rsid w:val="00DE4FFF"/>
    <w:rsid w:val="00DF12D4"/>
    <w:rsid w:val="00DF6A99"/>
    <w:rsid w:val="00E04C06"/>
    <w:rsid w:val="00E204ED"/>
    <w:rsid w:val="00E261CA"/>
    <w:rsid w:val="00E27D80"/>
    <w:rsid w:val="00E50A0C"/>
    <w:rsid w:val="00E66FA7"/>
    <w:rsid w:val="00E70B39"/>
    <w:rsid w:val="00E723C4"/>
    <w:rsid w:val="00E86523"/>
    <w:rsid w:val="00E935E1"/>
    <w:rsid w:val="00EC26E9"/>
    <w:rsid w:val="00ED5B9D"/>
    <w:rsid w:val="00ED5E6F"/>
    <w:rsid w:val="00EF323F"/>
    <w:rsid w:val="00F0168E"/>
    <w:rsid w:val="00F02C58"/>
    <w:rsid w:val="00F23C2F"/>
    <w:rsid w:val="00F27FAF"/>
    <w:rsid w:val="00F365AB"/>
    <w:rsid w:val="00F73859"/>
    <w:rsid w:val="00F91878"/>
    <w:rsid w:val="00F97EF3"/>
    <w:rsid w:val="00FB02BD"/>
    <w:rsid w:val="00FD07FA"/>
    <w:rsid w:val="00FD507E"/>
    <w:rsid w:val="00FE091C"/>
    <w:rsid w:val="00FE4FF3"/>
    <w:rsid w:val="00FE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199A1-AD27-41B4-BB11-AE02C2B7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97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0499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204997"/>
    <w:rPr>
      <w:rFonts w:asciiTheme="minorHAnsi" w:hAnsiTheme="minorHAnsi"/>
      <w:sz w:val="22"/>
    </w:rPr>
  </w:style>
  <w:style w:type="paragraph" w:styleId="a5">
    <w:name w:val="List Paragraph"/>
    <w:basedOn w:val="a"/>
    <w:link w:val="a6"/>
    <w:uiPriority w:val="34"/>
    <w:qFormat/>
    <w:rsid w:val="00204997"/>
    <w:pPr>
      <w:ind w:left="720"/>
      <w:contextualSpacing/>
    </w:pPr>
  </w:style>
  <w:style w:type="paragraph" w:customStyle="1" w:styleId="a7">
    <w:name w:val="Заголовок к тексту"/>
    <w:basedOn w:val="a"/>
    <w:next w:val="a3"/>
    <w:rsid w:val="00204997"/>
    <w:pPr>
      <w:suppressAutoHyphens/>
      <w:spacing w:after="480" w:line="240" w:lineRule="exact"/>
    </w:pPr>
    <w:rPr>
      <w:b/>
      <w:sz w:val="28"/>
    </w:rPr>
  </w:style>
  <w:style w:type="table" w:styleId="a8">
    <w:name w:val="Table Grid"/>
    <w:basedOn w:val="a1"/>
    <w:uiPriority w:val="59"/>
    <w:rsid w:val="00204997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49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204997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4997"/>
    <w:pPr>
      <w:widowControl w:val="0"/>
      <w:shd w:val="clear" w:color="auto" w:fill="FFFFFF"/>
      <w:spacing w:before="300" w:after="300" w:line="322" w:lineRule="exact"/>
    </w:pPr>
    <w:rPr>
      <w:rFonts w:eastAsiaTheme="minorHAnsi"/>
      <w:sz w:val="28"/>
      <w:szCs w:val="28"/>
      <w:lang w:eastAsia="en-US"/>
    </w:rPr>
  </w:style>
  <w:style w:type="character" w:customStyle="1" w:styleId="a6">
    <w:name w:val="Абзац списка Знак"/>
    <w:link w:val="a5"/>
    <w:uiPriority w:val="34"/>
    <w:locked/>
    <w:rsid w:val="00204997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204997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Cs w:val="28"/>
      <w:u w:val="none"/>
      <w:shd w:val="clear" w:color="auto" w:fill="FFFFFF"/>
      <w:lang w:val="ru-RU" w:eastAsia="ru-RU" w:bidi="ru-RU"/>
    </w:rPr>
  </w:style>
  <w:style w:type="character" w:styleId="ab">
    <w:name w:val="Hyperlink"/>
    <w:basedOn w:val="a0"/>
    <w:uiPriority w:val="99"/>
    <w:unhideWhenUsed/>
    <w:rsid w:val="00204997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rsid w:val="00577B5C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577B5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Subtitle"/>
    <w:basedOn w:val="a"/>
    <w:next w:val="a"/>
    <w:link w:val="af"/>
    <w:qFormat/>
    <w:rsid w:val="00706AA7"/>
    <w:pPr>
      <w:spacing w:after="60"/>
      <w:jc w:val="center"/>
      <w:outlineLvl w:val="1"/>
    </w:pPr>
    <w:rPr>
      <w:rFonts w:ascii="Cambria" w:hAnsi="Cambria"/>
      <w:color w:val="000000"/>
      <w:sz w:val="24"/>
      <w:szCs w:val="24"/>
    </w:rPr>
  </w:style>
  <w:style w:type="character" w:customStyle="1" w:styleId="af">
    <w:name w:val="Подзаголовок Знак"/>
    <w:basedOn w:val="a0"/>
    <w:link w:val="ae"/>
    <w:rsid w:val="00706AA7"/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character" w:styleId="af0">
    <w:name w:val="Strong"/>
    <w:qFormat/>
    <w:rsid w:val="00706AA7"/>
    <w:rPr>
      <w:b/>
      <w:bCs/>
    </w:rPr>
  </w:style>
  <w:style w:type="paragraph" w:styleId="af1">
    <w:name w:val="header"/>
    <w:basedOn w:val="a"/>
    <w:link w:val="af2"/>
    <w:uiPriority w:val="99"/>
    <w:unhideWhenUsed/>
    <w:rsid w:val="0063722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3722F"/>
    <w:rPr>
      <w:rFonts w:eastAsia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63722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3722F"/>
    <w:rPr>
      <w:rFonts w:eastAsia="Times New Roman" w:cs="Times New Roman"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1E47E9"/>
    <w:rPr>
      <w:color w:val="800080" w:themeColor="followedHyperlink"/>
      <w:u w:val="single"/>
    </w:rPr>
  </w:style>
  <w:style w:type="paragraph" w:styleId="af6">
    <w:name w:val="Normal (Web)"/>
    <w:basedOn w:val="a"/>
    <w:rsid w:val="000B43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94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forms.yandex.ru/u/66d7f303e010dbc4c07217e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do-pdd-konkurs@yandex.ru" TargetMode="External"/><Relationship Id="rId17" Type="http://schemas.openxmlformats.org/officeDocument/2006/relationships/hyperlink" Target="https://vk.com/public2200167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6d7f303e010dbc4c07217e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200167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6d7f303e010dbc4c07217e0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CD75-FBFE-4B2C-A9D3-041C6305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2693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Педагог-организатор</cp:lastModifiedBy>
  <cp:revision>4</cp:revision>
  <cp:lastPrinted>2025-09-29T06:23:00Z</cp:lastPrinted>
  <dcterms:created xsi:type="dcterms:W3CDTF">2025-09-29T06:26:00Z</dcterms:created>
  <dcterms:modified xsi:type="dcterms:W3CDTF">2025-10-06T07:36:00Z</dcterms:modified>
</cp:coreProperties>
</file>